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A66BC3" w:rsidP="00A66BC3" w14:paraId="1D2B6BEE" w14:textId="03ECDC0A">
      <w:pPr>
        <w:pStyle w:val="Titel"/>
        <w:rPr>
          <w:rFonts w:ascii="Calibri" w:hAnsi="Calibri" w:cs="Calibri"/>
          <w:b w:val="0"/>
          <w:bCs/>
          <w:sz w:val="22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Remissrutin</w:t>
      </w:r>
      <w:r w:rsidR="00BD2375">
        <w:t xml:space="preserve"> OSA patienter</w:t>
      </w:r>
      <w:r w:rsidRPr="0017789C">
        <w:rPr>
          <w:rFonts w:eastAsia="Times New Roman"/>
        </w:rPr>
        <w:fldChar w:fldCharType="end"/>
      </w:r>
    </w:p>
    <w:p w:rsidR="00A66BC3" w:rsidP="00A66BC3" w14:paraId="25D8488D" w14:textId="77777777">
      <w:pPr>
        <w:rPr>
          <w:rFonts w:ascii="Calibri" w:hAnsi="Calibri" w:cs="Calibri"/>
          <w:sz w:val="22"/>
        </w:rPr>
      </w:pPr>
    </w:p>
    <w:p w:rsidR="00A66BC3" w:rsidP="00A66BC3" w14:paraId="756420D0" w14:textId="77777777">
      <w:pPr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</w:rPr>
        <w:t>En grundförutsättning är att patienten är motiverad och klarar att använda den behandling vi kan erbjuda (antiapnéskena).</w:t>
      </w:r>
    </w:p>
    <w:p w:rsidR="00A66BC3" w:rsidP="00A66BC3" w14:paraId="1D4BB25E" w14:textId="77777777">
      <w:pPr>
        <w:rPr>
          <w:rFonts w:ascii="Calibri" w:hAnsi="Calibri" w:cs="Calibri"/>
          <w:sz w:val="22"/>
        </w:rPr>
      </w:pPr>
    </w:p>
    <w:p w:rsidR="00A66BC3" w:rsidP="00A66BC3" w14:paraId="7C067BB7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Vid behandling med antiapnéskena remitteras patienten till avdelningen för Bettfysiologi, Specialisttandvården Östersund, region Jämtland-Härjedalen. Bedömning av de odontologiska förutsättningarna för en antiapnéskena, liksom utprovning och efterkontroll, kräver individuell utvärdering av tandläkare som har genomgått grundutbildning i odontologisk sömnmedicin.</w:t>
      </w:r>
    </w:p>
    <w:p w:rsidR="00A66BC3" w:rsidP="00A66BC3" w14:paraId="1FC504D5" w14:textId="77777777">
      <w:pPr>
        <w:rPr>
          <w:rFonts w:ascii="Calibri" w:hAnsi="Calibri" w:cs="Calibri"/>
          <w:sz w:val="22"/>
        </w:rPr>
      </w:pPr>
    </w:p>
    <w:p w:rsidR="00A66BC3" w:rsidP="00A66BC3" w14:paraId="645721D7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För att rätt kunna bedöma och prioritera inkommande remisser SKA det i remissen beskrivas allvarlighetsgrad och fullständigt resultat av sömnregistreringen vid sömnlaboratoriet (nattlig andningsregistrering (NAR) ska inte vara äldre än 10 år).</w:t>
      </w:r>
    </w:p>
    <w:p w:rsidR="00A66BC3" w:rsidP="00A66BC3" w14:paraId="7DBA135D" w14:textId="5AD496D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Remissen skall beskriva övriga symtom där troligt samband finns med sömnapnén såsom dagtrötthet (ESS värde), </w:t>
      </w:r>
      <w:r>
        <w:rPr>
          <w:rFonts w:ascii="Calibri" w:hAnsi="Calibri" w:cs="Calibri"/>
          <w:sz w:val="22"/>
        </w:rPr>
        <w:t>hjärt-kärlsjukdomar</w:t>
      </w:r>
      <w:r>
        <w:rPr>
          <w:rFonts w:ascii="Calibri" w:hAnsi="Calibri" w:cs="Calibri"/>
          <w:sz w:val="22"/>
        </w:rPr>
        <w:t>, metabol sjukdom, samt motivering till valet av apnéskena som behandling av sömnapnén. Även yrkesroll ska anges om patient har i sammanhanget riskyrke, såsom yrkeschaufför, pilot etc.</w:t>
      </w:r>
    </w:p>
    <w:p w:rsidR="00A66BC3" w:rsidP="00A66BC3" w14:paraId="6685C3F4" w14:textId="77777777">
      <w:pPr>
        <w:rPr>
          <w:rFonts w:ascii="Calibri" w:hAnsi="Calibri" w:cs="Calibri"/>
          <w:sz w:val="22"/>
        </w:rPr>
      </w:pPr>
    </w:p>
    <w:p w:rsidR="00A66BC3" w:rsidP="00A66BC3" w14:paraId="34BB5A82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Antiapnéskena kan förhandsprövas om:</w:t>
      </w:r>
    </w:p>
    <w:p w:rsidR="00A66BC3" w:rsidP="00A66BC3" w14:paraId="128BF22A" w14:textId="7777777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Ingen eller välkontrollerad samsjuklighet, inga symtom AHI 15–30 </w:t>
      </w:r>
    </w:p>
    <w:p w:rsidR="00A66BC3" w:rsidP="00A66BC3" w14:paraId="1DD5ECEF" w14:textId="7777777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Ingen eller välkontrollerad samsjuklighet, med symptom AHI 5–30</w:t>
      </w:r>
    </w:p>
    <w:p w:rsidR="00A66BC3" w:rsidP="00A66BC3" w14:paraId="32EF3EBA" w14:textId="7777777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Icke kontrollerad samsjuklighet, inga symtom AHI 15–30 </w:t>
      </w:r>
    </w:p>
    <w:p w:rsidR="00A66BC3" w:rsidP="00A66BC3" w14:paraId="1F463E5D" w14:textId="7777777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Icke kontrollerad samsjuklighet, med symptom AHI 5–30</w:t>
      </w:r>
    </w:p>
    <w:p w:rsidR="00A66BC3" w:rsidP="00A66BC3" w14:paraId="64D332A0" w14:textId="77777777">
      <w:pPr>
        <w:pStyle w:val="ListParagraph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För förhandsprövning utanför detta intervall ska detta motiveras särskilt.</w:t>
      </w:r>
    </w:p>
    <w:p w:rsidR="00A66BC3" w:rsidP="00A66BC3" w14:paraId="154A10D9" w14:textId="77777777">
      <w:pPr>
        <w:rPr>
          <w:rFonts w:ascii="Calibri" w:hAnsi="Calibri" w:cs="Calibri"/>
          <w:sz w:val="22"/>
        </w:rPr>
      </w:pPr>
    </w:p>
    <w:p w:rsidR="00A66BC3" w:rsidP="00A66BC3" w14:paraId="55751DD0" w14:textId="77777777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Innan behandling kan påbörjas är det viktigt att patienten är frisk i munnen och inte har någon tandbehandling planerad. Patienten ska ha varit hos tandläkaren de senaste 6 månaderna (krav från Beställarenheten i region Jämtland-Härjedalen). Tiden till start av behandling minskar om ni informerar patienterna om detta. Om patienten är osäker hänvisas att kontakta sin ordinarie tandläkare före besöket på avdelningen för Bettfysiologi.</w:t>
      </w:r>
    </w:p>
    <w:p w:rsidR="00A66BC3" w:rsidP="00A66BC3" w14:paraId="09058B42" w14:textId="77777777">
      <w:pPr>
        <w:rPr>
          <w:rFonts w:ascii="Calibri" w:hAnsi="Calibri" w:cs="Calibri"/>
          <w:sz w:val="22"/>
        </w:rPr>
      </w:pPr>
    </w:p>
    <w:p w:rsidR="00A66BC3" w:rsidP="00A66BC3" w14:paraId="34BC1C86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 patient med fungerande behandling med CPAP kan endast i undantagsfall och efter läkarmotivering få subvention för en apnéskena som alternativ.</w:t>
      </w:r>
    </w:p>
    <w:p w:rsidR="00A66BC3" w:rsidP="00A66BC3" w14:paraId="2F9F0757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Om CPAP behandlingen rekommenderas i definitivt utlåtande från Klinisk Fysiologi men patienten väljer bort det och önskar antiapnéskena av okänd eller subjektiv anledning, omfattas inte behandlingen med antiapnéskena av Tandvårdsstödet.</w:t>
      </w:r>
    </w:p>
    <w:p w:rsidR="00A66BC3" w:rsidP="00A66BC3" w14:paraId="02E9531A" w14:textId="77777777">
      <w:pPr>
        <w:rPr>
          <w:rFonts w:ascii="Calibri" w:hAnsi="Calibri" w:cs="Calibri"/>
          <w:sz w:val="22"/>
        </w:rPr>
      </w:pPr>
    </w:p>
    <w:p w:rsidR="00A66BC3" w:rsidP="00A66BC3" w14:paraId="4C25AC4A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Vid behandling med antiapnéskena kvarstår det medicinska ansvaret för behandlingen hos vederbörande läkare vid öron-, näs- och halsmottagningen eller lungmedicin.</w:t>
      </w:r>
    </w:p>
    <w:p w:rsidR="00A66BC3" w:rsidP="00A66BC3" w14:paraId="5C4F744A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För att objektivt utvärdera behandlingseffekten bör patienten genomgå en ny nattlig andningsregistrering med antiapnéskenan i munnen ett par månader efter utprovning.</w:t>
      </w:r>
    </w:p>
    <w:p w:rsidR="00A66BC3" w:rsidP="00A66BC3" w14:paraId="6F2D30D1" w14:textId="77777777">
      <w:pPr>
        <w:rPr>
          <w:rFonts w:ascii="Calibri" w:hAnsi="Calibri" w:cs="Calibri"/>
          <w:sz w:val="22"/>
        </w:rPr>
      </w:pPr>
    </w:p>
    <w:p w:rsidR="00F45001" w:rsidRPr="00E61872" w:rsidP="00A66BC3" w14:paraId="1A13031D" w14:textId="4F4F0797">
      <w:hyperlink r:id="rId5" w:history="1">
        <w:r>
          <w:rPr>
            <w:rStyle w:val="Hyperlink"/>
            <w:rFonts w:ascii="Open Sans" w:hAnsi="Open Sans" w:cs="Open Sans"/>
            <w:sz w:val="22"/>
            <w:bdr w:val="single" w:sz="2" w:space="0" w:color="E5E7EB" w:frame="1"/>
          </w:rPr>
          <w:t>Nationellt vårdprogram för behandling av sömnapné hos vuxna.</w:t>
        </w:r>
      </w:hyperlink>
    </w:p>
    <w:sectPr w:rsidSect="00001224">
      <w:headerReference w:type="default" r:id="rId6"/>
      <w:footerReference w:type="default" r:id="rId7"/>
      <w:headerReference w:type="first" r:id="rId8"/>
      <w:type w:val="continuous"/>
      <w:pgSz w:w="11906" w:h="16838"/>
      <w:pgMar w:top="391" w:right="1871" w:bottom="1701" w:left="1871" w:header="45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6A10C9C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435DA3CE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7A61E56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8AAC33D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4571F20A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2119061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Håkan Jenssen Andersson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580ABE46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F326630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Daniel Gârleanu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3B870259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2024-04-11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43DD53F1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3F5F3E14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F45001" w14:paraId="1CEA13C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142412FB" w14:textId="77777777">
    <w:pPr>
      <w:pStyle w:val="Sidhuvudsidnumrering-RJH"/>
      <w:ind w:right="-907"/>
      <w:rPr>
        <w:color w:val="4D4D4D"/>
      </w:rPr>
    </w:pPr>
  </w:p>
  <w:tbl>
    <w:tblPr>
      <w:tblStyle w:val="TableGrid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2A9DB10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46F8EE24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56D4B571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39418C23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Remissrutin OSA patienter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22A9FD9F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6E738D9B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620C7322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79709-1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3B2FCEBE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945A405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Folktandvård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1FB217EE" w14:textId="0E5BF40C">
          <w:pPr>
            <w:pStyle w:val="Header"/>
            <w:rPr>
              <w:rFonts w:cstheme="minorHAnsi"/>
              <w:color w:val="7F7F7F"/>
              <w:sz w:val="13"/>
            </w:rPr>
          </w:pPr>
        </w:p>
        <w:p w:rsidR="005A7792" w:rsidRPr="00B56871" w:rsidP="007C405C" w14:paraId="0E4CBD36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3103797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D588514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77F633D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341B30CE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57A380EA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366"/>
    <w:multiLevelType w:val="hybridMultilevel"/>
    <w:tmpl w:val="E0C8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26860">
    <w:abstractNumId w:val="12"/>
  </w:num>
  <w:num w:numId="2" w16cid:durableId="197091946">
    <w:abstractNumId w:val="17"/>
  </w:num>
  <w:num w:numId="3" w16cid:durableId="1007829714">
    <w:abstractNumId w:val="15"/>
  </w:num>
  <w:num w:numId="4" w16cid:durableId="1870559013">
    <w:abstractNumId w:val="16"/>
  </w:num>
  <w:num w:numId="5" w16cid:durableId="84351619">
    <w:abstractNumId w:val="12"/>
  </w:num>
  <w:num w:numId="6" w16cid:durableId="481309228">
    <w:abstractNumId w:val="12"/>
  </w:num>
  <w:num w:numId="7" w16cid:durableId="421025939">
    <w:abstractNumId w:val="12"/>
  </w:num>
  <w:num w:numId="8" w16cid:durableId="1826123775">
    <w:abstractNumId w:val="12"/>
  </w:num>
  <w:num w:numId="9" w16cid:durableId="240679154">
    <w:abstractNumId w:val="14"/>
  </w:num>
  <w:num w:numId="10" w16cid:durableId="200090966">
    <w:abstractNumId w:val="13"/>
  </w:num>
  <w:num w:numId="11" w16cid:durableId="1849445600">
    <w:abstractNumId w:val="10"/>
  </w:num>
  <w:num w:numId="12" w16cid:durableId="2079547222">
    <w:abstractNumId w:val="8"/>
  </w:num>
  <w:num w:numId="13" w16cid:durableId="237516933">
    <w:abstractNumId w:val="3"/>
  </w:num>
  <w:num w:numId="14" w16cid:durableId="495271739">
    <w:abstractNumId w:val="2"/>
  </w:num>
  <w:num w:numId="15" w16cid:durableId="27069928">
    <w:abstractNumId w:val="1"/>
  </w:num>
  <w:num w:numId="16" w16cid:durableId="1318606549">
    <w:abstractNumId w:val="0"/>
  </w:num>
  <w:num w:numId="17" w16cid:durableId="1140609526">
    <w:abstractNumId w:val="9"/>
  </w:num>
  <w:num w:numId="18" w16cid:durableId="225189834">
    <w:abstractNumId w:val="7"/>
  </w:num>
  <w:num w:numId="19" w16cid:durableId="1536580410">
    <w:abstractNumId w:val="6"/>
  </w:num>
  <w:num w:numId="20" w16cid:durableId="592934319">
    <w:abstractNumId w:val="5"/>
  </w:num>
  <w:num w:numId="21" w16cid:durableId="1082407877">
    <w:abstractNumId w:val="4"/>
  </w:num>
  <w:num w:numId="22" w16cid:durableId="119677078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58AE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6BC3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FA0913"/>
  <w15:docId w15:val="{90CFC963-A7D6-4688-9CC6-7E3E418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d2flujgsl7escs.cloudfront.net/external/nationellt-vardprogram-for-behandling-av-obstruktiv-somnapne-hos-vuxna.pdf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2380</Characters>
  <Application>Microsoft Office Word</Application>
  <DocSecurity>8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Marianne Knutsson</cp:lastModifiedBy>
  <cp:revision>12</cp:revision>
  <cp:lastPrinted>2015-10-27T14:22:00Z</cp:lastPrinted>
  <dcterms:created xsi:type="dcterms:W3CDTF">2019-03-22T12:54:00Z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https://rjh.centuri.se:443/command/workflow/79709/comment</vt:lpwstr>
  </property>
  <property fmtid="{D5CDD505-2E9C-101B-9397-08002B2CF9AE}" pid="3" name="C_Approved">
    <vt:lpwstr>2024-04-11</vt:lpwstr>
  </property>
  <property fmtid="{D5CDD505-2E9C-101B-9397-08002B2CF9AE}" pid="4" name="C_ApprovedDate">
    <vt:lpwstr>2024-04-11</vt:lpwstr>
  </property>
  <property fmtid="{D5CDD505-2E9C-101B-9397-08002B2CF9AE}" pid="5" name="C_Approvers">
    <vt:lpwstr>Håkan Jenssen Andersson</vt:lpwstr>
  </property>
  <property fmtid="{D5CDD505-2E9C-101B-9397-08002B2CF9AE}" pid="6" name="C_Approvers_JobTitles">
    <vt:lpwstr/>
  </property>
  <property fmtid="{D5CDD505-2E9C-101B-9397-08002B2CF9AE}" pid="7" name="C_Approvers_WorkUnits">
    <vt:lpwstr>Specialisttandvården</vt:lpwstr>
  </property>
  <property fmtid="{D5CDD505-2E9C-101B-9397-08002B2CF9AE}" pid="8" name="C_AuditDate">
    <vt:lpwstr>2025-04-11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False</vt:lpwstr>
  </property>
  <property fmtid="{D5CDD505-2E9C-101B-9397-08002B2CF9AE}" pid="15" name="C_Created">
    <vt:lpwstr>2024-03-26</vt:lpwstr>
  </property>
  <property fmtid="{D5CDD505-2E9C-101B-9397-08002B2CF9AE}" pid="16" name="C_CreatedBy">
    <vt:lpwstr>Marianne Knutsson</vt:lpwstr>
  </property>
  <property fmtid="{D5CDD505-2E9C-101B-9397-08002B2CF9AE}" pid="17" name="C_CreatedBy_JobTitle">
    <vt:lpwstr/>
  </property>
  <property fmtid="{D5CDD505-2E9C-101B-9397-08002B2CF9AE}" pid="18" name="C_CreatedBy_WorkUnit">
    <vt:lpwstr>Folktandvård</vt:lpwstr>
  </property>
  <property fmtid="{D5CDD505-2E9C-101B-9397-08002B2CF9AE}" pid="19" name="C_CreatedBy_WorkUnitPath">
    <vt:lpwstr>Region Jämtland Härjedalen / Hälso- och sjukvård / Division nära vård / Folktandvård</vt:lpwstr>
  </property>
  <property fmtid="{D5CDD505-2E9C-101B-9397-08002B2CF9AE}" pid="20" name="C_CreatedDate">
    <vt:lpwstr>2024-03-26</vt:lpwstr>
  </property>
  <property fmtid="{D5CDD505-2E9C-101B-9397-08002B2CF9AE}" pid="21" name="C_Description">
    <vt:lpwstr>Remissrutin OSA patienter bettfys specialisttandvården</vt:lpwstr>
  </property>
  <property fmtid="{D5CDD505-2E9C-101B-9397-08002B2CF9AE}" pid="22" name="C_DocumentNumber">
    <vt:lpwstr>79709-1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https://rjh.centuri.se:443/RegNo/79709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Marianne Knutsson</vt:lpwstr>
  </property>
  <property fmtid="{D5CDD505-2E9C-101B-9397-08002B2CF9AE}" pid="41" name="C_Owners">
    <vt:lpwstr>Marianne Knutsson</vt:lpwstr>
  </property>
  <property fmtid="{D5CDD505-2E9C-101B-9397-08002B2CF9AE}" pid="42" name="C_Owner_Email">
    <vt:lpwstr>marianne.knutsson@regionjh.se</vt:lpwstr>
  </property>
  <property fmtid="{D5CDD505-2E9C-101B-9397-08002B2CF9AE}" pid="43" name="C_Owner_FamilyName">
    <vt:lpwstr>Knutsson</vt:lpwstr>
  </property>
  <property fmtid="{D5CDD505-2E9C-101B-9397-08002B2CF9AE}" pid="44" name="C_Owner_GivenName">
    <vt:lpwstr>Marianne</vt:lpwstr>
  </property>
  <property fmtid="{D5CDD505-2E9C-101B-9397-08002B2CF9AE}" pid="45" name="C_Owner_JobTitle">
    <vt:lpwstr/>
  </property>
  <property fmtid="{D5CDD505-2E9C-101B-9397-08002B2CF9AE}" pid="46" name="C_Owner_UserName">
    <vt:lpwstr>makn1</vt:lpwstr>
  </property>
  <property fmtid="{D5CDD505-2E9C-101B-9397-08002B2CF9AE}" pid="47" name="C_Owner_WorkUnit">
    <vt:lpwstr>Folktandvård</vt:lpwstr>
  </property>
  <property fmtid="{D5CDD505-2E9C-101B-9397-08002B2CF9AE}" pid="48" name="C_Owner_WorkUnitPath">
    <vt:lpwstr>Region Jämtland Härjedalen / Hälso- och sjukvård / Division nära vård / Folktandvård</vt:lpwstr>
  </property>
  <property fmtid="{D5CDD505-2E9C-101B-9397-08002B2CF9AE}" pid="49" name="C_Owner_WorkUnit_ExternalId">
    <vt:lpwstr/>
  </property>
  <property fmtid="{D5CDD505-2E9C-101B-9397-08002B2CF9AE}" pid="50" name="C_RegistrationNumber">
    <vt:lpwstr>79709</vt:lpwstr>
  </property>
  <property fmtid="{D5CDD505-2E9C-101B-9397-08002B2CF9AE}" pid="51" name="C_RegistrationNumberId">
    <vt:lpwstr>6cd56e86-b7f1-44b6-af78-33598d43188d</vt:lpwstr>
  </property>
  <property fmtid="{D5CDD505-2E9C-101B-9397-08002B2CF9AE}" pid="52" name="C_RegNo">
    <vt:lpwstr>79709-1</vt:lpwstr>
  </property>
  <property fmtid="{D5CDD505-2E9C-101B-9397-08002B2CF9AE}" pid="53" name="C_Restricted">
    <vt:lpwstr>False</vt:lpwstr>
  </property>
  <property fmtid="{D5CDD505-2E9C-101B-9397-08002B2CF9AE}" pid="54" name="C_Reviewed">
    <vt:lpwstr>2024-04-02</vt:lpwstr>
  </property>
  <property fmtid="{D5CDD505-2E9C-101B-9397-08002B2CF9AE}" pid="55" name="C_ReviewedDate">
    <vt:lpwstr>2024-04-02</vt:lpwstr>
  </property>
  <property fmtid="{D5CDD505-2E9C-101B-9397-08002B2CF9AE}" pid="56" name="C_Reviewers">
    <vt:lpwstr>Daniel Gârleanu</vt:lpwstr>
  </property>
  <property fmtid="{D5CDD505-2E9C-101B-9397-08002B2CF9AE}" pid="57" name="C_Reviewers_JobTitles">
    <vt:lpwstr/>
  </property>
  <property fmtid="{D5CDD505-2E9C-101B-9397-08002B2CF9AE}" pid="58" name="C_Reviewers_WorkUnits">
    <vt:lpwstr>Specialisttandvården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Ska taggas ledningssystemet, Remiss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Remissrutin OSA patienter</vt:lpwstr>
  </property>
  <property fmtid="{D5CDD505-2E9C-101B-9397-08002B2CF9AE}" pid="66" name="C_UpdatedWhen">
    <vt:lpwstr>2024-04-11</vt:lpwstr>
  </property>
  <property fmtid="{D5CDD505-2E9C-101B-9397-08002B2CF9AE}" pid="67" name="C_UpdatedWhenDate">
    <vt:lpwstr>2024-04-11</vt:lpwstr>
  </property>
  <property fmtid="{D5CDD505-2E9C-101B-9397-08002B2CF9AE}" pid="68" name="C_ValidFrom">
    <vt:lpwstr>2024-04-11</vt:lpwstr>
  </property>
  <property fmtid="{D5CDD505-2E9C-101B-9397-08002B2CF9AE}" pid="69" name="C_ValidFromDate">
    <vt:lpwstr>2024-04-11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08af69ee-24ee-4c55-8b38-2428a7fd1d36</vt:lpwstr>
  </property>
  <property fmtid="{D5CDD505-2E9C-101B-9397-08002B2CF9AE}" pid="75" name="C_WorkUnit">
    <vt:lpwstr>Folktandvård</vt:lpwstr>
  </property>
  <property fmtid="{D5CDD505-2E9C-101B-9397-08002B2CF9AE}" pid="76" name="C_WorkUnitPath">
    <vt:lpwstr>Region Jämtland Härjedalen / Hälso- och sjukvård / Division nära vård / Folktandvård</vt:lpwstr>
  </property>
</Properties>
</file>