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E61872" w:rsidP="00416A86" w14:paraId="5F58050C" w14:textId="77777777">
      <w:pPr>
        <w:pStyle w:val="Titel"/>
        <w:rPr>
          <w:rFonts w:eastAsia="Times New Roman"/>
        </w:rPr>
      </w:pPr>
      <w:r w:rsidRPr="0017789C">
        <w:fldChar w:fldCharType="begin"/>
      </w:r>
      <w:r w:rsidR="00BD2375">
        <w:instrText xml:space="preserve"> DOCPROPERTY C_Title \* MERGEFORMAT \* FirstCap </w:instrText>
      </w:r>
      <w:r w:rsidRPr="0017789C">
        <w:fldChar w:fldCharType="separate"/>
      </w:r>
      <w:r w:rsidRPr="0017789C">
        <w:rPr>
          <w:rFonts w:eastAsia="Times New Roman"/>
        </w:rPr>
        <w:t>Vattkoppor</w:t>
      </w:r>
      <w:r w:rsidR="00BD2375">
        <w:t xml:space="preserve"> - Vårdhygieniska riktlinjer</w:t>
      </w:r>
      <w:r w:rsidRPr="0017789C">
        <w:rPr>
          <w:rFonts w:eastAsia="Times New Roman"/>
        </w:rPr>
        <w:fldChar w:fldCharType="end"/>
      </w:r>
    </w:p>
    <w:p w:rsidR="00F45001" w:rsidP="00F45001" w14:paraId="4EC6758D" w14:textId="77777777">
      <w:pPr>
        <w:pStyle w:val="Brdtext-RJH"/>
      </w:pPr>
    </w:p>
    <w:p w:rsidR="00DD4EC6" w:rsidRPr="00DD4EC6" w:rsidP="00F45001" w14:paraId="2E98740C" w14:textId="77777777">
      <w:pPr>
        <w:pStyle w:val="Brdtext-RJH"/>
        <w:rPr>
          <w:b/>
          <w:bCs/>
          <w:sz w:val="24"/>
          <w:szCs w:val="24"/>
        </w:rPr>
      </w:pPr>
      <w:r w:rsidRPr="00DD4EC6">
        <w:rPr>
          <w:b/>
          <w:bCs/>
          <w:sz w:val="24"/>
          <w:szCs w:val="24"/>
        </w:rPr>
        <w:t>Syfte</w:t>
      </w:r>
    </w:p>
    <w:p w:rsidR="00DD4EC6" w:rsidP="002046E6" w14:paraId="29A8B153" w14:textId="77777777">
      <w:pPr>
        <w:pStyle w:val="Brdtext-RJH"/>
        <w:numPr>
          <w:ilvl w:val="0"/>
          <w:numId w:val="22"/>
        </w:numPr>
      </w:pPr>
      <w:r>
        <w:t xml:space="preserve">att hitta exponerade individer med särskild risk för allvarlig sjukdom </w:t>
      </w:r>
    </w:p>
    <w:p w:rsidR="002046E6" w:rsidP="002046E6" w14:paraId="47A78323" w14:textId="77777777">
      <w:pPr>
        <w:pStyle w:val="Brdtext-RJH"/>
        <w:numPr>
          <w:ilvl w:val="0"/>
          <w:numId w:val="22"/>
        </w:numPr>
      </w:pPr>
      <w:r>
        <w:t xml:space="preserve">att hitta icke immun personal och därigenom förhindra vidare smittspridning inom vården </w:t>
      </w:r>
    </w:p>
    <w:p w:rsidR="00F45001" w:rsidP="002046E6" w14:paraId="005EA239" w14:textId="77777777">
      <w:pPr>
        <w:pStyle w:val="Brdtext-RJH"/>
        <w:numPr>
          <w:ilvl w:val="0"/>
          <w:numId w:val="22"/>
        </w:numPr>
      </w:pPr>
      <w:r>
        <w:t>att tillämpa korrekta vårdhygieniska rutiner och därigenom förhindra vidare smittspridning inom vården</w:t>
      </w:r>
    </w:p>
    <w:p w:rsidR="00DD4EC6" w:rsidP="00F45001" w14:paraId="49820347" w14:textId="77777777">
      <w:pPr>
        <w:pStyle w:val="Brdtext-RJH"/>
      </w:pPr>
    </w:p>
    <w:p w:rsidR="00DD4EC6" w:rsidP="00F45001" w14:paraId="1BC498D5" w14:textId="77777777">
      <w:pPr>
        <w:pStyle w:val="Brdtext-RJH"/>
        <w:rPr>
          <w:b/>
          <w:bCs/>
          <w:sz w:val="24"/>
          <w:szCs w:val="24"/>
        </w:rPr>
      </w:pPr>
      <w:r w:rsidRPr="00DD4EC6">
        <w:rPr>
          <w:b/>
          <w:bCs/>
          <w:sz w:val="24"/>
          <w:szCs w:val="24"/>
        </w:rPr>
        <w:t>Bakgrund</w:t>
      </w:r>
    </w:p>
    <w:p w:rsidR="00DD4EC6" w:rsidRPr="00DD4EC6" w:rsidP="00F45001" w14:paraId="6027E3AA" w14:textId="77777777">
      <w:pPr>
        <w:pStyle w:val="Brdtext-RJH"/>
        <w:rPr>
          <w:b/>
          <w:bCs/>
          <w:sz w:val="24"/>
          <w:szCs w:val="24"/>
        </w:rPr>
      </w:pPr>
      <w:r>
        <w:t>Vattkoppor och bältros orsakas av varicella-zoster vir</w:t>
      </w:r>
      <w:r>
        <w:t xml:space="preserve">us (VZV). Efter genomgången infektion finns VZV kvar vilande (latent) i kroppen och kan senare i livet reaktiveras och ge upphov till bältros. Andra mer ovanliga komplikationer </w:t>
      </w:r>
      <w:r w:rsidR="002046E6">
        <w:rPr>
          <w:lang w:val="sv-SE"/>
        </w:rPr>
        <w:t xml:space="preserve">till vattkoppor </w:t>
      </w:r>
      <w:r>
        <w:t>är pneumonit och olika former av CNS-engagemang. Perinatal vari</w:t>
      </w:r>
      <w:r>
        <w:t xml:space="preserve">cella är allvarlig om modern insjuknar under tiden 5 dagar före till 2 dagar efter förlossning. Risk för </w:t>
      </w:r>
      <w:r w:rsidR="002046E6">
        <w:rPr>
          <w:lang w:val="sv-SE"/>
        </w:rPr>
        <w:t>allvarlig</w:t>
      </w:r>
      <w:r>
        <w:t xml:space="preserve"> infektion finns om den drabbar personer med nedsatt immunförsvar exempelvis efter cytostatikabehandlingar. Majoriteten av vuxna i Sverige är </w:t>
      </w:r>
      <w:r>
        <w:t>immuna mot vattkoppor, dock är personer uppvuxna i subtropiskt/tropiskt klimat immuna i lägre utsträckning.</w:t>
      </w:r>
    </w:p>
    <w:p w:rsidR="00DD4EC6" w:rsidP="00F45001" w14:paraId="7555EB1D" w14:textId="77777777">
      <w:pPr>
        <w:pStyle w:val="Brdtext-RJH"/>
      </w:pPr>
    </w:p>
    <w:p w:rsidR="002F3EF7" w:rsidRPr="002F3EF7" w:rsidP="00F45001" w14:paraId="7C29A920" w14:textId="77777777">
      <w:pPr>
        <w:pStyle w:val="Brdtext-RJH"/>
        <w:rPr>
          <w:b/>
          <w:bCs/>
          <w:sz w:val="24"/>
          <w:szCs w:val="24"/>
        </w:rPr>
      </w:pPr>
      <w:r w:rsidRPr="002F3EF7">
        <w:rPr>
          <w:b/>
          <w:bCs/>
          <w:sz w:val="24"/>
          <w:szCs w:val="24"/>
        </w:rPr>
        <w:t xml:space="preserve">Smittvägar och smittsamhet </w:t>
      </w:r>
    </w:p>
    <w:p w:rsidR="002F3EF7" w:rsidP="002F3EF7" w14:paraId="654A188C" w14:textId="77777777">
      <w:pPr>
        <w:pStyle w:val="Brdtext-RJH"/>
        <w:rPr>
          <w:lang w:val="sv-SE"/>
        </w:rPr>
      </w:pPr>
      <w:r>
        <w:t>Vattkoppor har hög smittsamhet. Virus sprids som droppsmitta, aerosolsmitta (luftburet) och som kontaktsmitta från färs</w:t>
      </w:r>
      <w:r>
        <w:t>ka koppor. Smittsamheten är störst från en till två dagar innan utslagens debut till dess utslagen är intorkade (ca 6-10 dagar). Inkubationstiden från smittotillfälle till symtom är från 10 dygn efter första kontakt till och med 21 dygn (vanligen 14-16 dyg</w:t>
      </w:r>
      <w:r>
        <w:t>n)</w:t>
      </w:r>
      <w:r>
        <w:rPr>
          <w:lang w:val="sv-SE"/>
        </w:rPr>
        <w:t xml:space="preserve">. </w:t>
      </w:r>
    </w:p>
    <w:p w:rsidR="002F3EF7" w:rsidP="002F3EF7" w14:paraId="669CB0A9" w14:textId="77777777">
      <w:pPr>
        <w:pStyle w:val="Brdtext-RJH"/>
      </w:pPr>
      <w:r w:rsidRPr="002F3EF7">
        <w:t>Vattkoppor börjar i allmänhet med lätt till måttlig feber och värk i kroppen under något dygn. Sedan uppstår ett kliande, blåsformigt utslag. Detta brukar först ses på bålen, senare i ansikte, hårbotten och munhåla.</w:t>
      </w:r>
    </w:p>
    <w:p w:rsidR="002F3EF7" w:rsidP="002F3EF7" w14:paraId="243242A0" w14:textId="77777777">
      <w:pPr>
        <w:pStyle w:val="Brdtext-RJH"/>
      </w:pPr>
    </w:p>
    <w:p w:rsidR="002F3EF7" w:rsidP="002F3EF7" w14:paraId="3732B7F0" w14:textId="77777777">
      <w:pPr>
        <w:pStyle w:val="Brdtext-RJH"/>
        <w:rPr>
          <w:b/>
          <w:bCs/>
          <w:sz w:val="24"/>
          <w:szCs w:val="24"/>
        </w:rPr>
      </w:pPr>
      <w:r w:rsidRPr="002F3EF7">
        <w:rPr>
          <w:b/>
          <w:bCs/>
          <w:sz w:val="24"/>
          <w:szCs w:val="24"/>
        </w:rPr>
        <w:t>Åtgärder vid misstänkt</w:t>
      </w:r>
      <w:r w:rsidR="00CB290A">
        <w:rPr>
          <w:b/>
          <w:bCs/>
          <w:sz w:val="24"/>
          <w:szCs w:val="24"/>
          <w:lang w:val="sv-SE"/>
        </w:rPr>
        <w:t>/bekräftad</w:t>
      </w:r>
      <w:r w:rsidRPr="002F3EF7">
        <w:rPr>
          <w:b/>
          <w:bCs/>
          <w:sz w:val="24"/>
          <w:szCs w:val="24"/>
        </w:rPr>
        <w:t xml:space="preserve"> v</w:t>
      </w:r>
      <w:r w:rsidRPr="002F3EF7">
        <w:rPr>
          <w:b/>
          <w:bCs/>
          <w:sz w:val="24"/>
          <w:szCs w:val="24"/>
        </w:rPr>
        <w:t>attkoppssjukdom</w:t>
      </w:r>
    </w:p>
    <w:p w:rsidR="00851D82" w:rsidRPr="00851D82" w:rsidP="00FA6E3E" w14:paraId="2FC7346D" w14:textId="77777777">
      <w:pPr>
        <w:pStyle w:val="Brdtext-RJH"/>
        <w:numPr>
          <w:ilvl w:val="0"/>
          <w:numId w:val="23"/>
        </w:numPr>
        <w:rPr>
          <w:lang w:val="sv-SE"/>
        </w:rPr>
      </w:pPr>
      <w:r>
        <w:t xml:space="preserve">Patient med vattkoppor ska inte sitta i väntrum utan direkt anvisas till ett eget rum. Dörren ska hållas stängd. </w:t>
      </w:r>
    </w:p>
    <w:p w:rsidR="00851D82" w:rsidRPr="00851D82" w:rsidP="00FA6E3E" w14:paraId="083302F5" w14:textId="77777777">
      <w:pPr>
        <w:pStyle w:val="Brdtext-RJH"/>
        <w:numPr>
          <w:ilvl w:val="0"/>
          <w:numId w:val="23"/>
        </w:numPr>
        <w:rPr>
          <w:lang w:val="sv-SE"/>
        </w:rPr>
      </w:pPr>
      <w:r>
        <w:t xml:space="preserve">Finns det rum som är anpassat för luftburen smitta med direktingång utifrån ska det användas i första hand. </w:t>
      </w:r>
    </w:p>
    <w:p w:rsidR="00851D82" w:rsidRPr="00851D82" w:rsidP="00FA6E3E" w14:paraId="28051DD0" w14:textId="77777777">
      <w:pPr>
        <w:pStyle w:val="Brdtext-RJH"/>
        <w:numPr>
          <w:ilvl w:val="0"/>
          <w:numId w:val="23"/>
        </w:numPr>
        <w:rPr>
          <w:lang w:val="sv-SE"/>
        </w:rPr>
      </w:pPr>
      <w:r>
        <w:t xml:space="preserve">I andra hand </w:t>
      </w:r>
      <w:r>
        <w:t>används rum med ett förrum där båda dörrar hålls stängda</w:t>
      </w:r>
    </w:p>
    <w:p w:rsidR="00851D82" w:rsidRPr="00851D82" w:rsidP="00FA6E3E" w14:paraId="67557FDD" w14:textId="77777777">
      <w:pPr>
        <w:pStyle w:val="Brdtext-RJH"/>
        <w:numPr>
          <w:ilvl w:val="0"/>
          <w:numId w:val="23"/>
        </w:numPr>
        <w:rPr>
          <w:lang w:val="sv-SE"/>
        </w:rPr>
      </w:pPr>
      <w:r>
        <w:rPr>
          <w:lang w:val="sv-SE"/>
        </w:rPr>
        <w:t>I</w:t>
      </w:r>
      <w:r w:rsidR="002F3EF7">
        <w:t xml:space="preserve"> tredje hand rum med endast en stängd dörr. </w:t>
      </w:r>
    </w:p>
    <w:p w:rsidR="002F3EF7" w:rsidRPr="00851D82" w:rsidP="00FA6E3E" w14:paraId="5617302E" w14:textId="77777777">
      <w:pPr>
        <w:pStyle w:val="Brdtext-RJH"/>
        <w:numPr>
          <w:ilvl w:val="0"/>
          <w:numId w:val="23"/>
        </w:numPr>
        <w:rPr>
          <w:lang w:val="sv-SE"/>
        </w:rPr>
      </w:pPr>
      <w:r>
        <w:t>Om misstanke om vattkoppor uppstår ska en smittsamhetsbedömning snarast göras av ansvarig läkare.</w:t>
      </w:r>
    </w:p>
    <w:p w:rsidR="002046E6" w:rsidP="002046E6" w14:paraId="52A027F5" w14:textId="3597D2CA">
      <w:pPr>
        <w:pStyle w:val="Brdtext-RJH"/>
        <w:numPr>
          <w:ilvl w:val="0"/>
          <w:numId w:val="23"/>
        </w:numPr>
        <w:rPr>
          <w:lang w:val="sv-SE"/>
        </w:rPr>
      </w:pPr>
      <w:r>
        <w:t>Undersökning och behandling av patienten ska i första h</w:t>
      </w:r>
      <w:r>
        <w:t>and ske av personal som genomgått vattkoppssjukdom</w:t>
      </w:r>
      <w:r w:rsidR="00B81842">
        <w:rPr>
          <w:lang w:val="sv-SE"/>
        </w:rPr>
        <w:t xml:space="preserve"> eller är vaccinerad mot sjukdomen.</w:t>
      </w:r>
    </w:p>
    <w:p w:rsidR="00095E64" w:rsidRPr="002046E6" w:rsidP="002046E6" w14:paraId="6529B446" w14:textId="77777777">
      <w:pPr>
        <w:pStyle w:val="Brdtext-RJH"/>
        <w:numPr>
          <w:ilvl w:val="0"/>
          <w:numId w:val="24"/>
        </w:numPr>
        <w:rPr>
          <w:lang w:val="sv-SE"/>
        </w:rPr>
      </w:pPr>
      <w:r>
        <w:t xml:space="preserve">Personalen tillämpar basala hygienrutiner. </w:t>
      </w:r>
    </w:p>
    <w:p w:rsidR="00851D82" w:rsidRPr="00CB290A" w:rsidP="00FA6E3E" w14:paraId="0BF5CC35" w14:textId="77777777">
      <w:pPr>
        <w:pStyle w:val="Brdtext-RJH"/>
        <w:numPr>
          <w:ilvl w:val="0"/>
          <w:numId w:val="24"/>
        </w:numPr>
        <w:rPr>
          <w:lang w:val="sv-SE"/>
        </w:rPr>
      </w:pPr>
      <w:r>
        <w:t xml:space="preserve">Om personal med osäker immunitet måste delta i undersökning/behandling så ska de använda andningsskydd </w:t>
      </w:r>
      <w:r w:rsidRPr="004254FD">
        <w:t>FFP3</w:t>
      </w:r>
      <w:r>
        <w:t xml:space="preserve"> och visir (</w:t>
      </w:r>
      <w:r w:rsidR="004254FD">
        <w:rPr>
          <w:lang w:val="sv-SE"/>
        </w:rPr>
        <w:t>o</w:t>
      </w:r>
      <w:r>
        <w:t>säker immunitet föreligger då personen inte vet om hen haft vattkoppssjukdom</w:t>
      </w:r>
      <w:r w:rsidR="002046E6">
        <w:rPr>
          <w:lang w:val="sv-SE"/>
        </w:rPr>
        <w:t xml:space="preserve"> eller är vaccinerad</w:t>
      </w:r>
      <w:r>
        <w:t>).</w:t>
      </w:r>
    </w:p>
    <w:p w:rsidR="00CB290A" w:rsidRPr="00FA6E3E" w:rsidP="00FA6E3E" w14:paraId="6FA7BA82" w14:textId="77777777">
      <w:pPr>
        <w:pStyle w:val="ListParagraph"/>
        <w:numPr>
          <w:ilvl w:val="0"/>
          <w:numId w:val="24"/>
        </w:numPr>
        <w:autoSpaceDE w:val="0"/>
        <w:autoSpaceDN w:val="0"/>
        <w:adjustRightInd w:val="0"/>
        <w:rPr>
          <w:rFonts w:ascii="Georgia" w:hAnsi="Georgia"/>
          <w:szCs w:val="20"/>
          <w:lang w:val="la-Latn"/>
        </w:rPr>
      </w:pPr>
      <w:r w:rsidRPr="00FA6E3E">
        <w:rPr>
          <w:rFonts w:ascii="Georgia" w:hAnsi="Georgia"/>
          <w:szCs w:val="20"/>
          <w:lang w:val="la-Latn"/>
        </w:rPr>
        <w:t>Om index skall opereras skall undertr</w:t>
      </w:r>
      <w:r w:rsidRPr="00FA6E3E">
        <w:rPr>
          <w:rFonts w:ascii="Georgia" w:hAnsi="Georgia"/>
          <w:szCs w:val="20"/>
          <w:lang w:val="la-Latn"/>
        </w:rPr>
        <w:t>ycksventilation tillämpas.</w:t>
      </w:r>
    </w:p>
    <w:p w:rsidR="00CB290A" w:rsidRPr="00FA6E3E" w:rsidP="00FA6E3E" w14:paraId="10AB0258" w14:textId="77777777">
      <w:pPr>
        <w:pStyle w:val="ListParagraph"/>
        <w:numPr>
          <w:ilvl w:val="0"/>
          <w:numId w:val="24"/>
        </w:numPr>
        <w:autoSpaceDE w:val="0"/>
        <w:autoSpaceDN w:val="0"/>
        <w:adjustRightInd w:val="0"/>
        <w:rPr>
          <w:rFonts w:ascii="Georgia" w:hAnsi="Georgia"/>
          <w:szCs w:val="20"/>
          <w:lang w:val="la-Latn"/>
        </w:rPr>
      </w:pPr>
      <w:r w:rsidRPr="00FA6E3E">
        <w:rPr>
          <w:rFonts w:ascii="Georgia" w:hAnsi="Georgia"/>
          <w:szCs w:val="20"/>
          <w:lang w:val="la-Latn"/>
        </w:rPr>
        <w:t xml:space="preserve">Vid osäker immunitet hos nästa patient som ska opereras rekommenderas att operationssalen står tom minst 20 minuter med operationsventilation innan nästa patient tas in. </w:t>
      </w:r>
    </w:p>
    <w:p w:rsidR="00CB290A" w:rsidRPr="00FA6E3E" w:rsidP="00FA6E3E" w14:paraId="0B8599DA" w14:textId="77777777">
      <w:pPr>
        <w:pStyle w:val="ListParagraph"/>
        <w:numPr>
          <w:ilvl w:val="0"/>
          <w:numId w:val="24"/>
        </w:numPr>
        <w:autoSpaceDE w:val="0"/>
        <w:autoSpaceDN w:val="0"/>
        <w:adjustRightInd w:val="0"/>
        <w:rPr>
          <w:rFonts w:ascii="Georgia" w:hAnsi="Georgia"/>
          <w:szCs w:val="20"/>
          <w:lang w:val="la-Latn"/>
        </w:rPr>
      </w:pPr>
      <w:r w:rsidRPr="00FA6E3E">
        <w:rPr>
          <w:rFonts w:ascii="Georgia" w:hAnsi="Georgia"/>
          <w:szCs w:val="20"/>
          <w:lang w:val="la-Latn"/>
        </w:rPr>
        <w:t>Uppvakning av patient bör ske på operationssalen eller int</w:t>
      </w:r>
      <w:r w:rsidRPr="00FA6E3E">
        <w:rPr>
          <w:rFonts w:ascii="Georgia" w:hAnsi="Georgia"/>
          <w:szCs w:val="20"/>
          <w:lang w:val="la-Latn"/>
        </w:rPr>
        <w:t>ensivvårdsavdelningens isoleringsrum.</w:t>
      </w:r>
    </w:p>
    <w:p w:rsidR="00095E64" w:rsidP="00851D82" w14:paraId="1F6BF64C" w14:textId="77777777">
      <w:pPr>
        <w:pStyle w:val="Brdtext-RJH"/>
        <w:ind w:left="360"/>
        <w:rPr>
          <w:b/>
          <w:bCs/>
          <w:sz w:val="22"/>
          <w:szCs w:val="22"/>
        </w:rPr>
      </w:pPr>
    </w:p>
    <w:p w:rsidR="00851D82" w:rsidP="00851D82" w14:paraId="0BD47AA2" w14:textId="77777777">
      <w:pPr>
        <w:pStyle w:val="Brdtext-RJH"/>
        <w:ind w:left="360"/>
        <w:rPr>
          <w:b/>
          <w:bCs/>
          <w:sz w:val="22"/>
          <w:szCs w:val="22"/>
        </w:rPr>
      </w:pPr>
      <w:r w:rsidRPr="00851D82">
        <w:rPr>
          <w:b/>
          <w:bCs/>
          <w:sz w:val="22"/>
          <w:szCs w:val="22"/>
        </w:rPr>
        <w:t>När patienten lämnat rummet</w:t>
      </w:r>
    </w:p>
    <w:p w:rsidR="00851D82" w:rsidP="00FA6E3E" w14:paraId="71715517" w14:textId="77777777">
      <w:pPr>
        <w:pStyle w:val="Brdtext-RJH"/>
        <w:numPr>
          <w:ilvl w:val="0"/>
          <w:numId w:val="25"/>
        </w:numPr>
      </w:pPr>
      <w:r>
        <w:t>Tag- och arbetsytor – t.ex. undersökningsbrits, dörrhandtag och kranar – och medicinteknisk utrustning – t.ex. saturationsmätare, blodtrycksmanschett och stetoskop – rengörs och desinfekter</w:t>
      </w:r>
      <w:r>
        <w:t>as med alkoholbaserat ytdesinfektionsmedel med rengörande effekt. Inhalationsutrustning rengörs och desinfekteras i diskdesinfektor.</w:t>
      </w:r>
    </w:p>
    <w:p w:rsidR="00851D82" w:rsidRPr="00EA3074" w:rsidP="00FA6E3E" w14:paraId="23DA550F" w14:textId="60DDE955">
      <w:pPr>
        <w:pStyle w:val="Brdtext-RJH"/>
        <w:numPr>
          <w:ilvl w:val="0"/>
          <w:numId w:val="25"/>
        </w:numPr>
        <w:rPr>
          <w:b/>
          <w:bCs/>
          <w:sz w:val="22"/>
          <w:szCs w:val="22"/>
        </w:rPr>
      </w:pPr>
      <w:r>
        <w:t>Besöksrummet ska hållas stängt och inte användas under två timmar och bör om möjligt vädras via öppet fönster</w:t>
      </w:r>
      <w:r w:rsidR="00FE5E28">
        <w:rPr>
          <w:lang w:val="sv-SE"/>
        </w:rPr>
        <w:t xml:space="preserve"> om efterföljande patient inte är immun.</w:t>
      </w:r>
    </w:p>
    <w:p w:rsidR="00EA3074" w:rsidP="00EA3074" w14:paraId="09FDE41D" w14:textId="77777777">
      <w:pPr>
        <w:pStyle w:val="Brdtext-RJH"/>
      </w:pPr>
    </w:p>
    <w:p w:rsidR="00EA3074" w:rsidP="00EA3074" w14:paraId="6C24E0D5" w14:textId="77777777">
      <w:pPr>
        <w:pStyle w:val="Brdtext-RJH"/>
        <w:rPr>
          <w:b/>
          <w:bCs/>
          <w:sz w:val="24"/>
          <w:szCs w:val="24"/>
        </w:rPr>
      </w:pPr>
      <w:r w:rsidRPr="00EA3074">
        <w:rPr>
          <w:b/>
          <w:bCs/>
          <w:sz w:val="24"/>
          <w:szCs w:val="24"/>
        </w:rPr>
        <w:t>Transport av misstänkt/bekräftad patient med vattkoppor</w:t>
      </w:r>
    </w:p>
    <w:p w:rsidR="00EA3074" w:rsidP="00EA3074" w14:paraId="5DD24356" w14:textId="77777777">
      <w:pPr>
        <w:pStyle w:val="Brdtext-RJH"/>
      </w:pPr>
      <w:r>
        <w:t>Undersökningar ska så långt som möjligt utföras på vårdrummet/ mottagningsrummet. Om ytterligare undersökningar krävs kan mottagande enhet behöva tid att evakuera patienter och personal som</w:t>
      </w:r>
      <w:r w:rsidR="00095E64">
        <w:rPr>
          <w:lang w:val="sv-SE"/>
        </w:rPr>
        <w:t xml:space="preserve"> </w:t>
      </w:r>
      <w:r w:rsidR="00095E64">
        <w:t>saknar immunitet. De personer som transporterar patienten ska ha genomgått vattkoppsinfektion</w:t>
      </w:r>
      <w:r w:rsidR="008C138F">
        <w:rPr>
          <w:lang w:val="sv-SE"/>
        </w:rPr>
        <w:t xml:space="preserve"> eller vara vaccinerade, annars</w:t>
      </w:r>
      <w:r w:rsidRPr="00EF0F4F" w:rsidR="00095E64">
        <w:rPr>
          <w:lang w:val="sv-SE"/>
        </w:rPr>
        <w:t xml:space="preserve"> använda </w:t>
      </w:r>
      <w:r w:rsidRPr="00EF0F4F" w:rsidR="00095E64">
        <w:t>andningsskydd FFP3 och visir.</w:t>
      </w:r>
      <w:r w:rsidR="00095E64">
        <w:t xml:space="preserve"> </w:t>
      </w:r>
      <w:r w:rsidR="00095E64">
        <w:rPr>
          <w:lang w:val="sv-SE"/>
        </w:rPr>
        <w:t xml:space="preserve"> </w:t>
      </w:r>
      <w:r w:rsidR="00095E64">
        <w:t>Patienten ska förses med engångsnäsdukar och instrueras att hosta i näsduk. Kassera näsdukar efter transporten. Vid sängtransport ska sängen vara avtorkad och renbäddad. Transport mellan sjukhusbyggnader ska om möjligt ske utomhus.</w:t>
      </w:r>
    </w:p>
    <w:p w:rsidR="00833E8D" w:rsidP="00EA3074" w14:paraId="666E3319" w14:textId="77777777">
      <w:pPr>
        <w:pStyle w:val="Brdtext-RJH"/>
      </w:pPr>
    </w:p>
    <w:p w:rsidR="00833E8D" w:rsidP="00EA3074" w14:paraId="2CAB45C3" w14:textId="77777777">
      <w:pPr>
        <w:pStyle w:val="Brdtext-RJH"/>
        <w:rPr>
          <w:b/>
          <w:bCs/>
          <w:sz w:val="24"/>
          <w:szCs w:val="24"/>
          <w:lang w:val="sv-SE"/>
        </w:rPr>
      </w:pPr>
      <w:r>
        <w:rPr>
          <w:b/>
          <w:bCs/>
          <w:sz w:val="24"/>
          <w:szCs w:val="24"/>
          <w:lang w:val="sv-SE"/>
        </w:rPr>
        <w:t>S</w:t>
      </w:r>
      <w:r w:rsidRPr="00833E8D">
        <w:rPr>
          <w:b/>
          <w:bCs/>
          <w:sz w:val="24"/>
          <w:szCs w:val="24"/>
        </w:rPr>
        <w:t>täd</w:t>
      </w:r>
      <w:r>
        <w:rPr>
          <w:b/>
          <w:bCs/>
          <w:sz w:val="24"/>
          <w:szCs w:val="24"/>
          <w:lang w:val="sv-SE"/>
        </w:rPr>
        <w:t>ning</w:t>
      </w:r>
      <w:r>
        <w:rPr>
          <w:b/>
          <w:bCs/>
          <w:sz w:val="24"/>
          <w:szCs w:val="24"/>
          <w:lang w:val="sv-SE"/>
        </w:rPr>
        <w:t xml:space="preserve"> </w:t>
      </w:r>
    </w:p>
    <w:p w:rsidR="00833E8D" w:rsidRPr="00EF0F4F" w:rsidP="00EA3074" w14:paraId="41A01119" w14:textId="77777777">
      <w:pPr>
        <w:pStyle w:val="Brdtext-RJH"/>
        <w:rPr>
          <w:lang w:val="sv-SE"/>
        </w:rPr>
      </w:pPr>
      <w:r>
        <w:t xml:space="preserve">Daglig städning och slutstädning sker enligt </w:t>
      </w:r>
      <w:r>
        <w:rPr>
          <w:lang w:val="sv-SE"/>
        </w:rPr>
        <w:t>ordinarie</w:t>
      </w:r>
      <w:r>
        <w:t xml:space="preserve"> rutiner. Rummet ska städas av personal eller städpersonal so</w:t>
      </w:r>
      <w:r>
        <w:t>m genomgått vattkoppsinfektion eller vaccination. Om personal eller städpersonal saknar immunitet för vattkoppor ska rummet stå tomt i 2 timmar innan utstädning, alternativ vädras med helt öppna fönster i 30 minuter. Rummet ska inte heller användas av anna</w:t>
      </w:r>
      <w:r>
        <w:t>n person som inte är immun mot vattkoppor förrän efter 2 timmar utan vädring respektive 30 minuter med vädrin</w:t>
      </w:r>
      <w:r w:rsidR="00EF0F4F">
        <w:rPr>
          <w:lang w:val="sv-SE"/>
        </w:rPr>
        <w:t>g.</w:t>
      </w:r>
    </w:p>
    <w:p w:rsidR="00833E8D" w:rsidP="00EA3074" w14:paraId="34BCBBF5" w14:textId="77777777">
      <w:pPr>
        <w:pStyle w:val="Brdtext-RJH"/>
        <w:rPr>
          <w:b/>
          <w:bCs/>
          <w:sz w:val="24"/>
          <w:szCs w:val="24"/>
        </w:rPr>
      </w:pPr>
    </w:p>
    <w:p w:rsidR="00833E8D" w:rsidRPr="00833E8D" w:rsidP="00EA3074" w14:paraId="4783719B" w14:textId="77777777">
      <w:pPr>
        <w:pStyle w:val="Brdtext-RJH"/>
        <w:rPr>
          <w:b/>
          <w:bCs/>
          <w:sz w:val="24"/>
          <w:szCs w:val="24"/>
        </w:rPr>
      </w:pPr>
      <w:r w:rsidRPr="00833E8D">
        <w:rPr>
          <w:b/>
          <w:bCs/>
          <w:sz w:val="24"/>
          <w:szCs w:val="24"/>
        </w:rPr>
        <w:t xml:space="preserve">Tvätt och avfall </w:t>
      </w:r>
    </w:p>
    <w:p w:rsidR="00833E8D" w:rsidP="00EA3074" w14:paraId="18AA2BB7" w14:textId="77777777">
      <w:pPr>
        <w:pStyle w:val="Brdtext-RJH"/>
      </w:pPr>
      <w:r>
        <w:t>Förslut tvätt- och avfallssäckar på vårdrummet. Hanteras som vanlig tvätt respektive avfall.</w:t>
      </w:r>
    </w:p>
    <w:p w:rsidR="003F53E6" w:rsidP="00EA3074" w14:paraId="535BCE3E" w14:textId="77777777">
      <w:pPr>
        <w:pStyle w:val="Brdtext-RJH"/>
        <w:rPr>
          <w:lang w:val="sv-SE"/>
        </w:rPr>
      </w:pPr>
    </w:p>
    <w:p w:rsidR="003F53E6" w:rsidP="00EA3074" w14:paraId="0403F44C" w14:textId="77777777">
      <w:pPr>
        <w:pStyle w:val="Brdtext-RJH"/>
        <w:rPr>
          <w:lang w:val="sv-SE"/>
        </w:rPr>
      </w:pPr>
    </w:p>
    <w:p w:rsidR="003F53E6" w:rsidP="00EA3074" w14:paraId="26BFBDEF" w14:textId="77777777">
      <w:pPr>
        <w:pStyle w:val="Brdtext-RJH"/>
        <w:rPr>
          <w:lang w:val="sv-SE"/>
        </w:rPr>
      </w:pPr>
    </w:p>
    <w:p w:rsidR="003F53E6" w:rsidP="00EA3074" w14:paraId="24E647C0" w14:textId="77777777">
      <w:pPr>
        <w:pStyle w:val="Brdtext-RJH"/>
        <w:rPr>
          <w:lang w:val="sv-SE"/>
        </w:rPr>
      </w:pPr>
    </w:p>
    <w:p w:rsidR="003F53E6" w:rsidP="00EA3074" w14:paraId="315B66FE" w14:textId="77777777">
      <w:pPr>
        <w:pStyle w:val="Brdtext-RJH"/>
        <w:rPr>
          <w:lang w:val="sv-SE"/>
        </w:rPr>
      </w:pPr>
    </w:p>
    <w:p w:rsidR="003F53E6" w:rsidP="00EA3074" w14:paraId="1A8AFABD" w14:textId="77777777">
      <w:pPr>
        <w:pStyle w:val="Brdtext-RJH"/>
        <w:rPr>
          <w:lang w:val="sv-SE"/>
        </w:rPr>
      </w:pPr>
    </w:p>
    <w:p w:rsidR="003F53E6" w:rsidRPr="003F53E6" w:rsidP="00EA3074" w14:paraId="60C1DDAE" w14:textId="77777777">
      <w:pPr>
        <w:pStyle w:val="Brdtext-RJH"/>
        <w:rPr>
          <w:b/>
          <w:bCs/>
          <w:sz w:val="24"/>
          <w:szCs w:val="24"/>
        </w:rPr>
      </w:pPr>
      <w:r w:rsidRPr="003F53E6">
        <w:rPr>
          <w:b/>
          <w:bCs/>
          <w:sz w:val="24"/>
          <w:szCs w:val="24"/>
        </w:rPr>
        <w:t xml:space="preserve">Personal </w:t>
      </w:r>
    </w:p>
    <w:p w:rsidR="00F96632" w:rsidP="00EA3074" w14:paraId="08623ED2" w14:textId="77777777">
      <w:pPr>
        <w:pStyle w:val="Brdtext-RJH"/>
      </w:pPr>
      <w:r>
        <w:t xml:space="preserve">Kontakta </w:t>
      </w:r>
      <w:r>
        <w:t>infektionsjour</w:t>
      </w:r>
      <w:r w:rsidR="00204BC8">
        <w:rPr>
          <w:lang w:val="sv-SE"/>
        </w:rPr>
        <w:t>, om icke-immun personal exponerats</w:t>
      </w:r>
      <w:r>
        <w:t xml:space="preserve"> utan dröjsmål för ställningstagande till postexpositionsprofylax. Vid oklarhet om en vårdpersonal är immun mot vattkoppor rekommenderas blodprov för testning av varicella</w:t>
      </w:r>
      <w:r>
        <w:rPr>
          <w:lang w:val="sv-SE"/>
        </w:rPr>
        <w:t>-</w:t>
      </w:r>
      <w:r>
        <w:t>antikroppar så att immunitet är kla</w:t>
      </w:r>
      <w:r>
        <w:t xml:space="preserve">rlagd innan personen potentiellt kan bli smittsam (dag 10). För gravid vårdpersonal där det är oklart om det finns immunitet ska test av varicella-antikroppar alltid göras. </w:t>
      </w:r>
    </w:p>
    <w:p w:rsidR="00F96632" w:rsidRPr="00F96632" w:rsidP="00EA3074" w14:paraId="3C10B344" w14:textId="77777777">
      <w:pPr>
        <w:pStyle w:val="Brdtext-RJH"/>
        <w:rPr>
          <w:lang w:val="sv-SE"/>
        </w:rPr>
      </w:pPr>
      <w:r>
        <w:rPr>
          <w:lang w:val="sv-SE"/>
        </w:rPr>
        <w:t>Hänvisa till</w:t>
      </w:r>
      <w:r w:rsidRPr="008D45AA">
        <w:rPr>
          <w:u w:val="single"/>
          <w:lang w:val="sv-SE"/>
        </w:rPr>
        <w:t xml:space="preserve"> </w:t>
      </w:r>
      <w:hyperlink r:id="rId5" w:history="1">
        <w:r w:rsidRPr="008D45AA">
          <w:rPr>
            <w:rStyle w:val="Hyperlink"/>
            <w:lang w:val="sv-SE"/>
          </w:rPr>
          <w:t>FoHM</w:t>
        </w:r>
      </w:hyperlink>
      <w:r>
        <w:rPr>
          <w:lang w:val="sv-SE"/>
        </w:rPr>
        <w:t xml:space="preserve"> samt </w:t>
      </w:r>
      <w:hyperlink r:id="rId6" w:history="1">
        <w:r w:rsidRPr="001579F3">
          <w:rPr>
            <w:rStyle w:val="Hyperlink"/>
            <w:lang w:val="sv-SE"/>
          </w:rPr>
          <w:t>INFPREG</w:t>
        </w:r>
      </w:hyperlink>
    </w:p>
    <w:p w:rsidR="00F96632" w:rsidP="00EA3074" w14:paraId="67B9FB49" w14:textId="77777777">
      <w:pPr>
        <w:pStyle w:val="Brdtext-RJH"/>
      </w:pPr>
    </w:p>
    <w:p w:rsidR="002F3EF7" w:rsidP="00F45001" w14:paraId="64EA1993" w14:textId="77777777">
      <w:pPr>
        <w:pStyle w:val="Brdtext-RJH"/>
      </w:pPr>
      <w:r w:rsidRPr="008C138F">
        <w:t>Personal som exponerats för vattkoppor där immunitet inte kan garanteras ska inte under inkubationstiden arbeta med patienter som riskerar att bli allvarligt sjuka av vattkoppsinfektion. Detta gäller t ex neonatalavdelning och hematologavdelning. Enhetsch</w:t>
      </w:r>
      <w:r w:rsidRPr="008C138F">
        <w:t>ef avgör om personal kan arbeta kvar eller ska omplaceras. Vanligtvis gäller detta från 10 dagar efter första expositionen till 21 dagar efter sista expositionen. Rådgör gärna med vårdhygien. Oftast hinner man få svar på antikroppstest mot VZV innan omplac</w:t>
      </w:r>
      <w:r w:rsidRPr="008C138F">
        <w:t>ering är aktuell.</w:t>
      </w:r>
    </w:p>
    <w:p w:rsidR="008C138F" w:rsidRPr="008C138F" w:rsidP="00F45001" w14:paraId="03E4187D" w14:textId="77777777">
      <w:pPr>
        <w:pStyle w:val="Brdtext-RJH"/>
      </w:pPr>
    </w:p>
    <w:p w:rsidR="003F53E6" w:rsidP="003F53E6" w14:paraId="608C1F17" w14:textId="77777777">
      <w:pPr>
        <w:pStyle w:val="Brdtext-RJH"/>
        <w:rPr>
          <w:b/>
          <w:bCs/>
          <w:sz w:val="24"/>
          <w:szCs w:val="24"/>
        </w:rPr>
      </w:pPr>
      <w:r w:rsidRPr="003F53E6">
        <w:rPr>
          <w:b/>
          <w:bCs/>
          <w:sz w:val="24"/>
          <w:szCs w:val="24"/>
        </w:rPr>
        <w:t xml:space="preserve">Smittspårning </w:t>
      </w:r>
    </w:p>
    <w:p w:rsidR="003F53E6" w:rsidRPr="002A385B" w:rsidP="003F53E6" w14:paraId="7A91B195" w14:textId="77777777">
      <w:pPr>
        <w:pStyle w:val="Brdtext-RJH"/>
        <w:rPr>
          <w:b/>
          <w:bCs/>
          <w:sz w:val="24"/>
          <w:szCs w:val="24"/>
          <w:lang w:val="sv-SE"/>
        </w:rPr>
      </w:pPr>
      <w:r>
        <w:t>Den vårdenhet där smittan har skett är ansvarig för smittspårning. Smittspårningen innefattar enbart kontakter i vårdmiljö, inte samhällskontakte</w:t>
      </w:r>
      <w:r w:rsidR="002A385B">
        <w:rPr>
          <w:lang w:val="sv-SE"/>
        </w:rPr>
        <w:t>r.</w:t>
      </w:r>
    </w:p>
    <w:p w:rsidR="003F53E6" w:rsidRPr="003F53E6" w:rsidP="003F53E6" w14:paraId="4256A77A" w14:textId="77777777">
      <w:pPr>
        <w:pStyle w:val="Brdtext-RJH"/>
        <w:rPr>
          <w:b/>
          <w:bCs/>
          <w:sz w:val="24"/>
          <w:szCs w:val="24"/>
        </w:rPr>
      </w:pPr>
    </w:p>
    <w:p w:rsidR="003F53E6" w:rsidP="003F53E6" w14:paraId="1163C106" w14:textId="77777777">
      <w:pPr>
        <w:pStyle w:val="Brdtext-RJH"/>
      </w:pPr>
      <w:r>
        <w:t xml:space="preserve">Smittspårningen syftar till att identifiera: </w:t>
      </w:r>
    </w:p>
    <w:p w:rsidR="003F53E6" w:rsidP="005E2882" w14:paraId="3AF0C485" w14:textId="77777777">
      <w:pPr>
        <w:pStyle w:val="Brdtext-RJH"/>
        <w:numPr>
          <w:ilvl w:val="0"/>
          <w:numId w:val="26"/>
        </w:numPr>
      </w:pPr>
      <w:r>
        <w:t>patienter med gravt nedsatt</w:t>
      </w:r>
      <w:r>
        <w:t xml:space="preserve"> immunförsvar </w:t>
      </w:r>
    </w:p>
    <w:p w:rsidR="003F53E6" w:rsidP="005E2882" w14:paraId="41AFE4C7" w14:textId="77777777">
      <w:pPr>
        <w:pStyle w:val="Brdtext-RJH"/>
        <w:numPr>
          <w:ilvl w:val="0"/>
          <w:numId w:val="26"/>
        </w:numPr>
      </w:pPr>
      <w:r>
        <w:t xml:space="preserve">icke-immuna kvinnor som är gravida i andra eller tredje trimestern </w:t>
      </w:r>
    </w:p>
    <w:p w:rsidR="00DB0665" w:rsidP="00DB0665" w14:paraId="13E8848E" w14:textId="77777777">
      <w:pPr>
        <w:pStyle w:val="Brdtext-RJH"/>
        <w:numPr>
          <w:ilvl w:val="0"/>
          <w:numId w:val="26"/>
        </w:numPr>
      </w:pPr>
      <w:r>
        <w:t xml:space="preserve">nyfödda barn </w:t>
      </w:r>
    </w:p>
    <w:p w:rsidR="003F53E6" w:rsidRPr="00DB0665" w:rsidP="00DB0665" w14:paraId="5A320264" w14:textId="77777777">
      <w:pPr>
        <w:pStyle w:val="Brdtext-RJH"/>
        <w:numPr>
          <w:ilvl w:val="0"/>
          <w:numId w:val="26"/>
        </w:numPr>
      </w:pPr>
      <w:r>
        <w:t>icke-immun persona</w:t>
      </w:r>
      <w:r w:rsidRPr="00DB0665">
        <w:rPr>
          <w:lang w:val="sv-SE"/>
        </w:rPr>
        <w:t>l</w:t>
      </w:r>
    </w:p>
    <w:p w:rsidR="005E2882" w:rsidRPr="003F53E6" w:rsidP="005E2882" w14:paraId="4B92A91E" w14:textId="77777777">
      <w:pPr>
        <w:pStyle w:val="Brdtext-RJH"/>
        <w:ind w:left="360"/>
        <w:rPr>
          <w:lang w:val="sv-SE"/>
        </w:rPr>
      </w:pPr>
      <w:r>
        <w:rPr>
          <w:lang w:val="sv-SE"/>
        </w:rPr>
        <w:t xml:space="preserve">Smittspårningen syftar även </w:t>
      </w:r>
      <w:r>
        <w:t>att motverka sekundärfall och fortsatt smittspridning inom vården.</w:t>
      </w:r>
    </w:p>
    <w:p w:rsidR="003F53E6" w:rsidP="003F53E6" w14:paraId="546EC83A" w14:textId="77777777">
      <w:pPr>
        <w:pStyle w:val="Brdtext-RJH"/>
      </w:pPr>
    </w:p>
    <w:p w:rsidR="002A385B" w:rsidRPr="00DB0665" w:rsidP="003F53E6" w14:paraId="39043B3A" w14:textId="77777777">
      <w:pPr>
        <w:pStyle w:val="Brdtext-RJH"/>
        <w:rPr>
          <w:lang w:val="sv-SE"/>
        </w:rPr>
      </w:pPr>
      <w:r w:rsidRPr="002A385B">
        <w:t xml:space="preserve">Smittspårning bland patienter och </w:t>
      </w:r>
      <w:r w:rsidRPr="002A385B">
        <w:t>personal ska alltid göras på avdelningar och mottagningar för patienter med gravt nedsatt immunförsvar, gravida samt nyfödda barn (prematura och fullgångna). Det gäller t.ex. hematologavdelning/mottagning, transplantationsavdelning/mottagning, MVC/B</w:t>
      </w:r>
      <w:r w:rsidR="00DB0665">
        <w:rPr>
          <w:lang w:val="sv-SE"/>
        </w:rPr>
        <w:t>VC</w:t>
      </w:r>
      <w:r w:rsidRPr="002A385B">
        <w:t>, spe</w:t>
      </w:r>
      <w:r w:rsidRPr="002A385B">
        <w:t>cialavdelning/mottagning för gravida kvinnor, BB-avdelning samt neonatalavdelning.</w:t>
      </w:r>
    </w:p>
    <w:p w:rsidR="003F53E6" w:rsidRPr="003F53E6" w:rsidP="003F53E6" w14:paraId="7260F7F5" w14:textId="77777777">
      <w:pPr>
        <w:pStyle w:val="Brdtext-RJH"/>
        <w:rPr>
          <w:b/>
          <w:bCs/>
          <w:sz w:val="24"/>
          <w:szCs w:val="24"/>
          <w:lang w:val="sv-SE"/>
        </w:rPr>
      </w:pPr>
      <w:r w:rsidRPr="002A385B">
        <w:t xml:space="preserve">Smittspårning på andra vårdenheter än de ovan nämnda kan göras efter diskussion med Vårdhygien </w:t>
      </w:r>
      <w:r w:rsidR="00E25E60">
        <w:rPr>
          <w:lang w:val="sv-SE"/>
        </w:rPr>
        <w:t>(</w:t>
      </w:r>
      <w:r w:rsidRPr="002A385B" w:rsidR="002A385B">
        <w:rPr>
          <w:lang w:val="sv-SE"/>
        </w:rPr>
        <w:t>dagtid</w:t>
      </w:r>
      <w:r w:rsidR="00E25E60">
        <w:rPr>
          <w:lang w:val="sv-SE"/>
        </w:rPr>
        <w:t xml:space="preserve"> mån-fre)</w:t>
      </w:r>
      <w:r w:rsidRPr="002A385B" w:rsidR="002A385B">
        <w:rPr>
          <w:lang w:val="sv-SE"/>
        </w:rPr>
        <w:t xml:space="preserve"> och infektionsbakjour </w:t>
      </w:r>
      <w:r w:rsidRPr="002A385B">
        <w:t>(jourtid).</w:t>
      </w:r>
      <w:r>
        <w:t xml:space="preserve"> </w:t>
      </w:r>
    </w:p>
    <w:p w:rsidR="003F53E6" w:rsidP="00F45001" w14:paraId="0D1574AF" w14:textId="77777777">
      <w:pPr>
        <w:pStyle w:val="Brdtext-RJH"/>
        <w:rPr>
          <w:lang w:val="sv-SE"/>
        </w:rPr>
      </w:pPr>
    </w:p>
    <w:p w:rsidR="00F24659" w:rsidRPr="00F24659" w:rsidP="00F45001" w14:paraId="0B2A08A9" w14:textId="77777777">
      <w:pPr>
        <w:pStyle w:val="Brdtext-RJH"/>
        <w:rPr>
          <w:b/>
          <w:bCs/>
          <w:sz w:val="24"/>
          <w:szCs w:val="24"/>
        </w:rPr>
      </w:pPr>
      <w:r w:rsidRPr="00F24659">
        <w:rPr>
          <w:b/>
          <w:bCs/>
          <w:sz w:val="24"/>
          <w:szCs w:val="24"/>
        </w:rPr>
        <w:t>Definition av vattkoppsexp</w:t>
      </w:r>
      <w:r w:rsidRPr="00F24659">
        <w:rPr>
          <w:b/>
          <w:bCs/>
          <w:sz w:val="24"/>
          <w:szCs w:val="24"/>
        </w:rPr>
        <w:t xml:space="preserve">osition </w:t>
      </w:r>
    </w:p>
    <w:p w:rsidR="00F24659" w:rsidP="00F45001" w14:paraId="669AFFE1" w14:textId="77777777">
      <w:pPr>
        <w:pStyle w:val="Brdtext-RJH"/>
      </w:pPr>
      <w:r>
        <w:t>Nära inomhuskontakt (&gt; 5 minuter) med smittsam individ, t ex vistelse i samma vårdrum, väntrum, korridor samtidigt som, eller inom 2 timmar efter, indexpatienten. Patient med vattkoppor är smittsam från 2 dygn före första blåsan till dess alla blå</w:t>
      </w:r>
      <w:r>
        <w:t xml:space="preserve">sor torkat in. </w:t>
      </w:r>
    </w:p>
    <w:p w:rsidR="00982939" w:rsidP="00F45001" w14:paraId="63573553" w14:textId="77777777">
      <w:pPr>
        <w:pStyle w:val="Brdtext-RJH"/>
        <w:rPr>
          <w:b/>
          <w:bCs/>
          <w:sz w:val="24"/>
          <w:szCs w:val="24"/>
        </w:rPr>
      </w:pPr>
    </w:p>
    <w:p w:rsidR="00F243DB" w:rsidP="00F45001" w14:paraId="23A5A225" w14:textId="77777777">
      <w:pPr>
        <w:pStyle w:val="Brdtext-RJH"/>
        <w:rPr>
          <w:b/>
          <w:bCs/>
          <w:sz w:val="24"/>
          <w:szCs w:val="24"/>
        </w:rPr>
      </w:pPr>
    </w:p>
    <w:p w:rsidR="00982939" w:rsidP="00F45001" w14:paraId="244A3BFC" w14:textId="77777777">
      <w:pPr>
        <w:pStyle w:val="Brdtext-RJH"/>
        <w:rPr>
          <w:b/>
          <w:bCs/>
          <w:sz w:val="24"/>
          <w:szCs w:val="24"/>
        </w:rPr>
      </w:pPr>
      <w:r w:rsidRPr="00982939">
        <w:rPr>
          <w:b/>
          <w:bCs/>
          <w:sz w:val="24"/>
          <w:szCs w:val="24"/>
        </w:rPr>
        <w:t>Tillvägagångssätt</w:t>
      </w:r>
    </w:p>
    <w:p w:rsidR="00982939" w:rsidP="00FA6E3E" w14:paraId="4EEC0485" w14:textId="77777777">
      <w:pPr>
        <w:pStyle w:val="Brdtext-RJH"/>
        <w:numPr>
          <w:ilvl w:val="0"/>
          <w:numId w:val="27"/>
        </w:numPr>
      </w:pPr>
      <w:r>
        <w:t>Kontakta Vårdhygien</w:t>
      </w:r>
      <w:r w:rsidR="00EE05F3">
        <w:rPr>
          <w:lang w:val="sv-SE"/>
        </w:rPr>
        <w:t xml:space="preserve"> vardagar (enligt ovan)</w:t>
      </w:r>
      <w:r>
        <w:t xml:space="preserve"> och</w:t>
      </w:r>
      <w:r w:rsidR="00EE05F3">
        <w:rPr>
          <w:lang w:val="sv-SE"/>
        </w:rPr>
        <w:t xml:space="preserve"> infektionsbakjour, helger. </w:t>
      </w:r>
      <w:r>
        <w:t xml:space="preserve"> </w:t>
      </w:r>
      <w:r w:rsidR="00EE05F3">
        <w:rPr>
          <w:lang w:val="sv-SE"/>
        </w:rPr>
        <w:t>U</w:t>
      </w:r>
      <w:r>
        <w:t>tse en personal som listar medpatienter och personal som exponerats. Använd bifogad lista, se nedan.</w:t>
      </w:r>
    </w:p>
    <w:p w:rsidR="00F24659" w:rsidP="00FA6E3E" w14:paraId="4F763137" w14:textId="77777777">
      <w:pPr>
        <w:pStyle w:val="Brdtext-RJH"/>
      </w:pPr>
    </w:p>
    <w:p w:rsidR="00982939" w:rsidRPr="00982939" w:rsidP="00FA6E3E" w14:paraId="044AEF17" w14:textId="77777777">
      <w:pPr>
        <w:pStyle w:val="Brdtext-RJH"/>
        <w:numPr>
          <w:ilvl w:val="0"/>
          <w:numId w:val="27"/>
        </w:numPr>
        <w:rPr>
          <w:lang w:val="sv-SE"/>
        </w:rPr>
      </w:pPr>
      <w:r>
        <w:t xml:space="preserve">Datum för exposition noteras, samt om de </w:t>
      </w:r>
      <w:r>
        <w:t>exponerade är</w:t>
      </w:r>
      <w:r w:rsidR="00C96368">
        <w:rPr>
          <w:lang w:val="sv-SE"/>
        </w:rPr>
        <w:t xml:space="preserve"> </w:t>
      </w:r>
      <w:r w:rsidR="00C96368">
        <w:rPr>
          <w:lang w:val="sv-SE"/>
        </w:rPr>
        <w:t>immunsupprimerad</w:t>
      </w:r>
      <w:r w:rsidR="00C96368">
        <w:rPr>
          <w:lang w:val="sv-SE"/>
        </w:rPr>
        <w:t xml:space="preserve"> och/eller gravid</w:t>
      </w:r>
    </w:p>
    <w:p w:rsidR="00982939" w:rsidP="00FA6E3E" w14:paraId="49C2EC3E" w14:textId="77777777">
      <w:pPr>
        <w:pStyle w:val="ListParagraph"/>
      </w:pPr>
    </w:p>
    <w:p w:rsidR="00982939" w:rsidRPr="00982939" w:rsidP="00FA6E3E" w14:paraId="55EDEAC7" w14:textId="77777777">
      <w:pPr>
        <w:pStyle w:val="Brdtext-RJH"/>
        <w:numPr>
          <w:ilvl w:val="0"/>
          <w:numId w:val="27"/>
        </w:numPr>
        <w:rPr>
          <w:lang w:val="sv-SE"/>
        </w:rPr>
      </w:pPr>
      <w:r>
        <w:t>Försök klarlägga om de exponerade är icke-immuna, gravida (andra och tredje trimestern) eller har nedsatt immunförsvar utskrivna till hemmet eller annan vårdenhet</w:t>
      </w:r>
    </w:p>
    <w:p w:rsidR="00982939" w:rsidP="00FA6E3E" w14:paraId="2354AF7C" w14:textId="77777777">
      <w:pPr>
        <w:pStyle w:val="ListParagraph"/>
      </w:pPr>
    </w:p>
    <w:p w:rsidR="00982939" w:rsidRPr="00982939" w:rsidP="00FA6E3E" w14:paraId="02DCDDB3" w14:textId="77777777">
      <w:pPr>
        <w:pStyle w:val="Brdtext-RJH"/>
        <w:numPr>
          <w:ilvl w:val="0"/>
          <w:numId w:val="27"/>
        </w:numPr>
        <w:rPr>
          <w:lang w:val="sv-SE"/>
        </w:rPr>
      </w:pPr>
      <w:r>
        <w:t>Beslut om åtgärder kring de exponerade, t e</w:t>
      </w:r>
      <w:r>
        <w:t>x provtagning för immunitetsbedömning, profylaxbehandling och vårdform ska ske i samråd mellan enhetens medicinskt ansvarige läkare, Vårdhygien och infektionsbakjour</w:t>
      </w:r>
    </w:p>
    <w:p w:rsidR="00982939" w:rsidP="00FA6E3E" w14:paraId="6E31D199" w14:textId="77777777">
      <w:pPr>
        <w:pStyle w:val="ListParagraph"/>
      </w:pPr>
    </w:p>
    <w:p w:rsidR="00982939" w:rsidRPr="00982939" w:rsidP="00FA6E3E" w14:paraId="0842D5EC" w14:textId="77777777">
      <w:pPr>
        <w:pStyle w:val="Brdtext-RJH"/>
        <w:numPr>
          <w:ilvl w:val="0"/>
          <w:numId w:val="27"/>
        </w:numPr>
        <w:rPr>
          <w:lang w:val="sv-SE"/>
        </w:rPr>
      </w:pPr>
      <w:r>
        <w:t xml:space="preserve">Kartlägg om den smittsamma patienten besökt andra enheter på sjukhuset, meddela </w:t>
      </w:r>
      <w:r>
        <w:rPr>
          <w:lang w:val="sv-SE"/>
        </w:rPr>
        <w:t>den ansva</w:t>
      </w:r>
      <w:r>
        <w:rPr>
          <w:lang w:val="sv-SE"/>
        </w:rPr>
        <w:t xml:space="preserve">rig </w:t>
      </w:r>
      <w:r w:rsidRPr="00321C4A">
        <w:rPr>
          <w:lang w:val="sv-SE"/>
        </w:rPr>
        <w:t xml:space="preserve">enhetschefen samt </w:t>
      </w:r>
      <w:r w:rsidRPr="00321C4A">
        <w:t>Vårdhygien</w:t>
      </w:r>
    </w:p>
    <w:p w:rsidR="00982939" w:rsidP="00321C4A" w14:paraId="0715622E" w14:textId="77777777"/>
    <w:p w:rsidR="00982939" w:rsidRPr="00FA6E3E" w:rsidP="00FA6E3E" w14:paraId="5A642EF7" w14:textId="77777777">
      <w:pPr>
        <w:pStyle w:val="Brdtext-RJH"/>
        <w:numPr>
          <w:ilvl w:val="0"/>
          <w:numId w:val="27"/>
        </w:numPr>
        <w:rPr>
          <w:lang w:val="sv-SE"/>
        </w:rPr>
      </w:pPr>
      <w:r>
        <w:t>Notera om exponerade medpatienter på akuten skrivits in på någon enhet.</w:t>
      </w:r>
    </w:p>
    <w:p w:rsidR="00FA6E3E" w:rsidP="00FA6E3E" w14:paraId="506A92AB" w14:textId="77777777">
      <w:pPr>
        <w:pStyle w:val="ListParagraph"/>
      </w:pPr>
    </w:p>
    <w:p w:rsidR="00FA6E3E" w:rsidP="00FA6E3E" w14:paraId="23899B44" w14:textId="77777777">
      <w:pPr>
        <w:pStyle w:val="Brdtext-RJH"/>
      </w:pPr>
      <w:r>
        <w:t>Patienter med nedsatt immunförsvar – via sjukdom eller behandling – uppmanas snarast kontakta sin behandlande läkare för att informera om att de utsa</w:t>
      </w:r>
      <w:r>
        <w:t xml:space="preserve">tts för vattkoppssmitta och diskussion om fortsatt handläggning. </w:t>
      </w:r>
    </w:p>
    <w:p w:rsidR="00FA6E3E" w:rsidP="00FA6E3E" w14:paraId="71163DD1" w14:textId="77777777">
      <w:pPr>
        <w:pStyle w:val="Brdtext-RJH"/>
      </w:pPr>
    </w:p>
    <w:p w:rsidR="00FA6E3E" w:rsidP="00FA6E3E" w14:paraId="7D4E6B04" w14:textId="77777777">
      <w:pPr>
        <w:pStyle w:val="Brdtext-RJH"/>
      </w:pPr>
      <w:r>
        <w:t xml:space="preserve">Övriga patienter som tror eller vet att de inte haft vattkoppssjukdom informeras om: </w:t>
      </w:r>
    </w:p>
    <w:p w:rsidR="00FA6E3E" w:rsidP="00FA6E3E" w14:paraId="446C6E77" w14:textId="77777777">
      <w:pPr>
        <w:pStyle w:val="Brdtext-RJH"/>
        <w:numPr>
          <w:ilvl w:val="0"/>
          <w:numId w:val="26"/>
        </w:numPr>
      </w:pPr>
      <w:r>
        <w:t xml:space="preserve">att de utsatts för vattkoppssmitta </w:t>
      </w:r>
    </w:p>
    <w:p w:rsidR="00FA6E3E" w:rsidP="00FA6E3E" w14:paraId="0ED6A85F" w14:textId="77777777">
      <w:pPr>
        <w:pStyle w:val="Brdtext-RJH"/>
        <w:numPr>
          <w:ilvl w:val="0"/>
          <w:numId w:val="26"/>
        </w:numPr>
      </w:pPr>
      <w:r>
        <w:t xml:space="preserve">att inkubationstidens längd är 10 - 21 dagar </w:t>
      </w:r>
    </w:p>
    <w:p w:rsidR="00FA6E3E" w:rsidRPr="003A180B" w:rsidP="00FA6E3E" w14:paraId="5C05EF85" w14:textId="77777777">
      <w:pPr>
        <w:pStyle w:val="Brdtext-RJH"/>
        <w:numPr>
          <w:ilvl w:val="0"/>
          <w:numId w:val="26"/>
        </w:numPr>
      </w:pPr>
      <w:r w:rsidRPr="003A180B">
        <w:t>att vara uppmärksamma</w:t>
      </w:r>
      <w:r w:rsidRPr="003A180B">
        <w:t xml:space="preserve"> på symtom och vid behov telefonledes kontakta sjukvård via 1177</w:t>
      </w:r>
      <w:r w:rsidR="003A180B">
        <w:rPr>
          <w:lang w:val="sv-SE"/>
        </w:rPr>
        <w:t>.</w:t>
      </w:r>
    </w:p>
    <w:p w:rsidR="00FA6E3E" w:rsidP="00FA6E3E" w14:paraId="6AC2A532" w14:textId="77777777">
      <w:pPr>
        <w:pStyle w:val="Brdtext-RJH"/>
        <w:numPr>
          <w:ilvl w:val="0"/>
          <w:numId w:val="26"/>
        </w:numPr>
      </w:pPr>
      <w:r>
        <w:t>att uppge att de är exponerade vid eventuella sjukvårdskontakter under inkubationstiden.</w:t>
      </w:r>
    </w:p>
    <w:p w:rsidR="00557636" w14:paraId="48484DE0" w14:textId="77777777">
      <w:pPr>
        <w:spacing w:after="200" w:line="276" w:lineRule="auto"/>
        <w:rPr>
          <w:rFonts w:ascii="Georgia" w:hAnsi="Georgia"/>
          <w:szCs w:val="20"/>
          <w:lang w:val="la-Latn"/>
        </w:rPr>
      </w:pPr>
    </w:p>
    <w:p w:rsidR="00E70865" w14:paraId="18E054A2" w14:textId="77777777">
      <w:pPr>
        <w:spacing w:after="200" w:line="276" w:lineRule="auto"/>
        <w:rPr>
          <w:rFonts w:ascii="Georgia" w:hAnsi="Georgia"/>
          <w:szCs w:val="20"/>
          <w:lang w:val="la-Latn"/>
        </w:rPr>
        <w:sectPr w:rsidSect="003D74DC">
          <w:headerReference w:type="default" r:id="rId7"/>
          <w:footerReference w:type="default" r:id="rId8"/>
          <w:headerReference w:type="first" r:id="rId9"/>
          <w:pgSz w:w="11906" w:h="16838"/>
          <w:pgMar w:top="2444" w:right="1871" w:bottom="1701" w:left="1871" w:header="624" w:footer="709" w:gutter="0"/>
          <w:cols w:space="708"/>
          <w:docGrid w:linePitch="360"/>
        </w:sectPr>
      </w:pPr>
    </w:p>
    <w:p w:rsidR="00340425" w:rsidRPr="00693E8A" w:rsidP="00340425" w14:paraId="711B7E8D" w14:textId="2E043AA8">
      <w:pPr>
        <w:rPr>
          <w:rFonts w:asciiTheme="minorHAnsi" w:hAnsiTheme="minorHAnsi"/>
          <w:sz w:val="32"/>
          <w:szCs w:val="32"/>
        </w:rPr>
      </w:pPr>
      <w:r w:rsidRPr="00693E8A">
        <w:rPr>
          <w:rFonts w:asciiTheme="minorHAnsi" w:hAnsiTheme="minorHAnsi"/>
          <w:sz w:val="32"/>
          <w:szCs w:val="32"/>
        </w:rPr>
        <w:t xml:space="preserve">Lista </w:t>
      </w:r>
      <w:r w:rsidRPr="00693E8A">
        <w:rPr>
          <w:rFonts w:asciiTheme="minorHAnsi" w:hAnsiTheme="minorHAnsi"/>
          <w:b/>
          <w:sz w:val="32"/>
          <w:szCs w:val="32"/>
        </w:rPr>
        <w:t>patient</w:t>
      </w:r>
      <w:r w:rsidRPr="00693E8A">
        <w:rPr>
          <w:rFonts w:asciiTheme="minorHAnsi" w:hAnsiTheme="minorHAnsi"/>
          <w:sz w:val="32"/>
          <w:szCs w:val="32"/>
        </w:rPr>
        <w:t xml:space="preserve"> </w:t>
      </w:r>
      <w:r w:rsidR="00FE5E28">
        <w:rPr>
          <w:rFonts w:asciiTheme="minorHAnsi" w:hAnsiTheme="minorHAnsi"/>
          <w:sz w:val="32"/>
          <w:szCs w:val="32"/>
        </w:rPr>
        <w:t xml:space="preserve">exponerad för </w:t>
      </w:r>
      <w:r w:rsidRPr="00693E8A">
        <w:rPr>
          <w:rFonts w:asciiTheme="minorHAnsi" w:hAnsiTheme="minorHAnsi"/>
          <w:sz w:val="32"/>
          <w:szCs w:val="32"/>
        </w:rPr>
        <w:t>vattkoppor</w:t>
      </w:r>
    </w:p>
    <w:p w:rsidR="00340425" w:rsidP="00340425" w14:paraId="46D2CDCD" w14:textId="77777777">
      <w:pPr>
        <w:rPr>
          <w:rFonts w:asciiTheme="minorHAnsi" w:hAnsiTheme="minorHAnsi"/>
          <w:szCs w:val="24"/>
        </w:rPr>
      </w:pPr>
      <w:r w:rsidRPr="00693E8A">
        <w:rPr>
          <w:rFonts w:asciiTheme="minorHAnsi" w:hAnsiTheme="minorHAnsi"/>
          <w:szCs w:val="24"/>
        </w:rPr>
        <w:t>Lista</w:t>
      </w:r>
      <w:r>
        <w:rPr>
          <w:rFonts w:asciiTheme="minorHAnsi" w:hAnsiTheme="minorHAnsi"/>
          <w:szCs w:val="24"/>
        </w:rPr>
        <w:t>n</w:t>
      </w:r>
      <w:r w:rsidRPr="00693E8A">
        <w:rPr>
          <w:rFonts w:asciiTheme="minorHAnsi" w:hAnsiTheme="minorHAnsi"/>
          <w:szCs w:val="24"/>
        </w:rPr>
        <w:t xml:space="preserve"> f</w:t>
      </w:r>
      <w:r>
        <w:rPr>
          <w:rFonts w:asciiTheme="minorHAnsi" w:hAnsiTheme="minorHAnsi"/>
          <w:szCs w:val="24"/>
        </w:rPr>
        <w:t>ylls i av enhetschef omgående.</w:t>
      </w:r>
    </w:p>
    <w:p w:rsidR="00340425" w:rsidP="00340425" w14:paraId="202DFE93" w14:textId="77777777">
      <w:pPr>
        <w:rPr>
          <w:rFonts w:asciiTheme="minorHAnsi" w:hAnsiTheme="minorHAnsi"/>
          <w:szCs w:val="24"/>
        </w:rPr>
      </w:pPr>
      <w:r>
        <w:rPr>
          <w:rFonts w:asciiTheme="minorHAnsi" w:hAnsiTheme="minorHAnsi"/>
          <w:szCs w:val="24"/>
        </w:rPr>
        <w:t>Avdelning/enhet……………………………….Datum……………………………chef…………………………………</w:t>
      </w:r>
    </w:p>
    <w:p w:rsidR="00777A70" w:rsidRPr="00693E8A" w:rsidP="00340425" w14:paraId="1F8C23B9" w14:textId="77777777">
      <w:pPr>
        <w:rPr>
          <w:rFonts w:asciiTheme="minorHAnsi" w:hAnsiTheme="minorHAnsi"/>
          <w:szCs w:val="24"/>
        </w:rPr>
      </w:pPr>
    </w:p>
    <w:tbl>
      <w:tblPr>
        <w:tblStyle w:val="TableGrid"/>
        <w:tblW w:w="5811" w:type="pct"/>
        <w:tblInd w:w="-572" w:type="dxa"/>
        <w:tblLayout w:type="fixed"/>
        <w:tblLook w:val="04A0"/>
      </w:tblPr>
      <w:tblGrid>
        <w:gridCol w:w="2832"/>
        <w:gridCol w:w="2270"/>
        <w:gridCol w:w="1277"/>
        <w:gridCol w:w="1701"/>
        <w:gridCol w:w="1560"/>
        <w:gridCol w:w="1560"/>
        <w:gridCol w:w="1840"/>
        <w:gridCol w:w="1701"/>
      </w:tblGrid>
      <w:tr w14:paraId="586CE55A" w14:textId="77777777" w:rsidTr="00777A70">
        <w:tblPrEx>
          <w:tblW w:w="5811" w:type="pct"/>
          <w:tblInd w:w="-572" w:type="dxa"/>
          <w:tblLayout w:type="fixed"/>
          <w:tblLook w:val="04A0"/>
        </w:tblPrEx>
        <w:tc>
          <w:tcPr>
            <w:tcW w:w="961" w:type="pct"/>
          </w:tcPr>
          <w:p w:rsidR="00677B0F" w:rsidRPr="00693E8A" w:rsidP="00442BED" w14:paraId="5E432D46" w14:textId="77777777">
            <w:pPr>
              <w:rPr>
                <w:rFonts w:asciiTheme="minorHAnsi" w:hAnsiTheme="minorHAnsi"/>
              </w:rPr>
            </w:pPr>
            <w:r w:rsidRPr="00693E8A">
              <w:rPr>
                <w:rFonts w:asciiTheme="minorHAnsi" w:hAnsiTheme="minorHAnsi"/>
              </w:rPr>
              <w:t>Namn</w:t>
            </w:r>
          </w:p>
        </w:tc>
        <w:tc>
          <w:tcPr>
            <w:tcW w:w="770" w:type="pct"/>
          </w:tcPr>
          <w:p w:rsidR="00677B0F" w:rsidRPr="00693E8A" w:rsidP="00442BED" w14:paraId="522CB1B1" w14:textId="77777777">
            <w:pPr>
              <w:rPr>
                <w:rFonts w:asciiTheme="minorHAnsi" w:hAnsiTheme="minorHAnsi"/>
              </w:rPr>
            </w:pPr>
            <w:r w:rsidRPr="00693E8A">
              <w:rPr>
                <w:rFonts w:asciiTheme="minorHAnsi" w:hAnsiTheme="minorHAnsi"/>
              </w:rPr>
              <w:t>P-nummer</w:t>
            </w:r>
          </w:p>
        </w:tc>
        <w:tc>
          <w:tcPr>
            <w:tcW w:w="433" w:type="pct"/>
          </w:tcPr>
          <w:p w:rsidR="00677B0F" w:rsidRPr="00693E8A" w:rsidP="00442BED" w14:paraId="17A9B649" w14:textId="77777777">
            <w:pPr>
              <w:rPr>
                <w:rFonts w:asciiTheme="minorHAnsi" w:hAnsiTheme="minorHAnsi"/>
              </w:rPr>
            </w:pPr>
            <w:r w:rsidRPr="00693E8A">
              <w:rPr>
                <w:rFonts w:asciiTheme="minorHAnsi" w:hAnsiTheme="minorHAnsi"/>
              </w:rPr>
              <w:t>Rumnr</w:t>
            </w:r>
          </w:p>
        </w:tc>
        <w:tc>
          <w:tcPr>
            <w:tcW w:w="577" w:type="pct"/>
          </w:tcPr>
          <w:p w:rsidR="00677B0F" w:rsidRPr="00693E8A" w:rsidP="00442BED" w14:paraId="64C2BFF8" w14:textId="77777777">
            <w:pPr>
              <w:rPr>
                <w:rFonts w:asciiTheme="minorHAnsi" w:hAnsiTheme="minorHAnsi"/>
              </w:rPr>
            </w:pPr>
            <w:r w:rsidRPr="00693E8A">
              <w:rPr>
                <w:rFonts w:asciiTheme="minorHAnsi" w:hAnsiTheme="minorHAnsi"/>
              </w:rPr>
              <w:t>Haft vattkoppor</w:t>
            </w:r>
          </w:p>
          <w:p w:rsidR="00677B0F" w:rsidRPr="00693E8A" w:rsidP="00442BED" w14:paraId="1E4B88CE" w14:textId="77777777">
            <w:pPr>
              <w:rPr>
                <w:rFonts w:asciiTheme="minorHAnsi" w:hAnsiTheme="minorHAnsi"/>
              </w:rPr>
            </w:pPr>
            <w:r w:rsidRPr="00693E8A">
              <w:rPr>
                <w:rFonts w:asciiTheme="minorHAnsi" w:hAnsiTheme="minorHAnsi"/>
              </w:rPr>
              <w:t>Ja/Nej</w:t>
            </w:r>
          </w:p>
        </w:tc>
        <w:tc>
          <w:tcPr>
            <w:tcW w:w="529" w:type="pct"/>
          </w:tcPr>
          <w:p w:rsidR="00677B0F" w:rsidRPr="007719EE" w:rsidP="00442BED" w14:paraId="52CBF60A" w14:textId="77777777">
            <w:pPr>
              <w:rPr>
                <w:rFonts w:asciiTheme="minorHAnsi" w:hAnsiTheme="minorHAnsi"/>
              </w:rPr>
            </w:pPr>
            <w:r w:rsidRPr="007719EE">
              <w:rPr>
                <w:rFonts w:asciiTheme="minorHAnsi" w:hAnsiTheme="minorHAnsi"/>
              </w:rPr>
              <w:t>Vaccinerad mot vattkoppor</w:t>
            </w:r>
          </w:p>
          <w:p w:rsidR="00677B0F" w:rsidRPr="00677B0F" w:rsidP="00442BED" w14:paraId="75AAC81A" w14:textId="77777777">
            <w:pPr>
              <w:rPr>
                <w:rFonts w:asciiTheme="minorHAnsi" w:hAnsiTheme="minorHAnsi"/>
                <w:highlight w:val="yellow"/>
              </w:rPr>
            </w:pPr>
            <w:r w:rsidRPr="007719EE">
              <w:rPr>
                <w:rFonts w:asciiTheme="minorHAnsi" w:hAnsiTheme="minorHAnsi"/>
              </w:rPr>
              <w:t>Ja/Nej</w:t>
            </w:r>
          </w:p>
        </w:tc>
        <w:tc>
          <w:tcPr>
            <w:tcW w:w="529" w:type="pct"/>
          </w:tcPr>
          <w:p w:rsidR="00557636" w:rsidP="00442BED" w14:paraId="33CB91EB" w14:textId="77777777">
            <w:pPr>
              <w:rPr>
                <w:rFonts w:asciiTheme="minorHAnsi" w:hAnsiTheme="minorHAnsi"/>
              </w:rPr>
            </w:pPr>
            <w:r w:rsidRPr="007719EE">
              <w:rPr>
                <w:rFonts w:asciiTheme="minorHAnsi" w:hAnsiTheme="minorHAnsi"/>
              </w:rPr>
              <w:t>Immun</w:t>
            </w:r>
            <w:r>
              <w:rPr>
                <w:rFonts w:asciiTheme="minorHAnsi" w:hAnsiTheme="minorHAnsi"/>
              </w:rPr>
              <w:t>-</w:t>
            </w:r>
          </w:p>
          <w:p w:rsidR="00677B0F" w:rsidRPr="00677B0F" w:rsidP="00442BED" w14:paraId="23A9C39B" w14:textId="77777777">
            <w:pPr>
              <w:rPr>
                <w:rFonts w:asciiTheme="minorHAnsi" w:hAnsiTheme="minorHAnsi"/>
                <w:highlight w:val="yellow"/>
              </w:rPr>
            </w:pPr>
            <w:r w:rsidRPr="007719EE">
              <w:rPr>
                <w:rFonts w:asciiTheme="minorHAnsi" w:hAnsiTheme="minorHAnsi"/>
              </w:rPr>
              <w:t>supprimmerad</w:t>
            </w:r>
          </w:p>
        </w:tc>
        <w:tc>
          <w:tcPr>
            <w:tcW w:w="624" w:type="pct"/>
          </w:tcPr>
          <w:p w:rsidR="00677B0F" w:rsidRPr="00693E8A" w:rsidP="00442BED" w14:paraId="42C1E5FA" w14:textId="77777777">
            <w:pPr>
              <w:rPr>
                <w:rFonts w:asciiTheme="minorHAnsi" w:hAnsiTheme="minorHAnsi"/>
              </w:rPr>
            </w:pPr>
            <w:r w:rsidRPr="00693E8A">
              <w:rPr>
                <w:rFonts w:asciiTheme="minorHAnsi" w:hAnsiTheme="minorHAnsi"/>
              </w:rPr>
              <w:t>Prvt</w:t>
            </w:r>
            <w:r w:rsidRPr="00693E8A">
              <w:rPr>
                <w:rFonts w:asciiTheme="minorHAnsi" w:hAnsiTheme="minorHAnsi"/>
              </w:rPr>
              <w:t xml:space="preserve"> avs. immun</w:t>
            </w:r>
          </w:p>
          <w:p w:rsidR="00677B0F" w:rsidRPr="00693E8A" w:rsidP="00442BED" w14:paraId="23A08B67" w14:textId="77777777">
            <w:pPr>
              <w:rPr>
                <w:rFonts w:asciiTheme="minorHAnsi" w:hAnsiTheme="minorHAnsi"/>
              </w:rPr>
            </w:pPr>
            <w:r w:rsidRPr="00693E8A">
              <w:rPr>
                <w:rFonts w:asciiTheme="minorHAnsi" w:hAnsiTheme="minorHAnsi"/>
              </w:rPr>
              <w:t>datum</w:t>
            </w:r>
          </w:p>
        </w:tc>
        <w:tc>
          <w:tcPr>
            <w:tcW w:w="577" w:type="pct"/>
          </w:tcPr>
          <w:p w:rsidR="00677B0F" w:rsidRPr="00693E8A" w:rsidP="00442BED" w14:paraId="6110B141" w14:textId="77777777">
            <w:pPr>
              <w:rPr>
                <w:rFonts w:asciiTheme="minorHAnsi" w:hAnsiTheme="minorHAnsi"/>
              </w:rPr>
            </w:pPr>
            <w:r w:rsidRPr="00693E8A">
              <w:rPr>
                <w:rFonts w:asciiTheme="minorHAnsi" w:hAnsiTheme="minorHAnsi"/>
              </w:rPr>
              <w:t>Resultat av immunitet</w:t>
            </w:r>
          </w:p>
        </w:tc>
      </w:tr>
      <w:tr w14:paraId="2D385706" w14:textId="77777777" w:rsidTr="00777A70">
        <w:tblPrEx>
          <w:tblW w:w="5811" w:type="pct"/>
          <w:tblInd w:w="-572" w:type="dxa"/>
          <w:tblLayout w:type="fixed"/>
          <w:tblLook w:val="04A0"/>
        </w:tblPrEx>
        <w:tc>
          <w:tcPr>
            <w:tcW w:w="961" w:type="pct"/>
          </w:tcPr>
          <w:p w:rsidR="00677B0F" w:rsidRPr="00284AE0" w:rsidP="00442BED" w14:paraId="64A78642" w14:textId="77777777">
            <w:pPr>
              <w:rPr>
                <w:sz w:val="24"/>
                <w:szCs w:val="24"/>
              </w:rPr>
            </w:pPr>
          </w:p>
        </w:tc>
        <w:tc>
          <w:tcPr>
            <w:tcW w:w="770" w:type="pct"/>
          </w:tcPr>
          <w:p w:rsidR="00677B0F" w:rsidRPr="00284AE0" w:rsidP="00442BED" w14:paraId="09D686A5" w14:textId="77777777">
            <w:pPr>
              <w:rPr>
                <w:sz w:val="24"/>
                <w:szCs w:val="24"/>
              </w:rPr>
            </w:pPr>
          </w:p>
        </w:tc>
        <w:tc>
          <w:tcPr>
            <w:tcW w:w="433" w:type="pct"/>
          </w:tcPr>
          <w:p w:rsidR="00677B0F" w:rsidRPr="00284AE0" w:rsidP="00442BED" w14:paraId="05F8144E" w14:textId="77777777">
            <w:pPr>
              <w:rPr>
                <w:szCs w:val="24"/>
              </w:rPr>
            </w:pPr>
          </w:p>
        </w:tc>
        <w:tc>
          <w:tcPr>
            <w:tcW w:w="577" w:type="pct"/>
          </w:tcPr>
          <w:p w:rsidR="00677B0F" w:rsidRPr="00284AE0" w:rsidP="00442BED" w14:paraId="192F95D5" w14:textId="77777777">
            <w:pPr>
              <w:rPr>
                <w:sz w:val="24"/>
                <w:szCs w:val="24"/>
              </w:rPr>
            </w:pPr>
          </w:p>
        </w:tc>
        <w:tc>
          <w:tcPr>
            <w:tcW w:w="529" w:type="pct"/>
          </w:tcPr>
          <w:p w:rsidR="00677B0F" w:rsidRPr="00284AE0" w:rsidP="00442BED" w14:paraId="5193C746" w14:textId="77777777">
            <w:pPr>
              <w:rPr>
                <w:sz w:val="24"/>
                <w:szCs w:val="24"/>
              </w:rPr>
            </w:pPr>
          </w:p>
        </w:tc>
        <w:tc>
          <w:tcPr>
            <w:tcW w:w="529" w:type="pct"/>
          </w:tcPr>
          <w:p w:rsidR="00677B0F" w:rsidRPr="00284AE0" w:rsidP="00442BED" w14:paraId="2D50996E" w14:textId="77777777">
            <w:pPr>
              <w:rPr>
                <w:sz w:val="24"/>
                <w:szCs w:val="24"/>
              </w:rPr>
            </w:pPr>
          </w:p>
        </w:tc>
        <w:tc>
          <w:tcPr>
            <w:tcW w:w="624" w:type="pct"/>
          </w:tcPr>
          <w:p w:rsidR="00677B0F" w:rsidRPr="00284AE0" w:rsidP="006B527A" w14:paraId="081AD201" w14:textId="77777777">
            <w:pPr>
              <w:ind w:right="1310"/>
              <w:rPr>
                <w:sz w:val="24"/>
                <w:szCs w:val="24"/>
              </w:rPr>
            </w:pPr>
          </w:p>
        </w:tc>
        <w:tc>
          <w:tcPr>
            <w:tcW w:w="577" w:type="pct"/>
          </w:tcPr>
          <w:p w:rsidR="00677B0F" w:rsidRPr="00284AE0" w:rsidP="00442BED" w14:paraId="07F716F5" w14:textId="77777777">
            <w:pPr>
              <w:rPr>
                <w:sz w:val="24"/>
                <w:szCs w:val="24"/>
              </w:rPr>
            </w:pPr>
          </w:p>
        </w:tc>
      </w:tr>
      <w:tr w14:paraId="244DC505" w14:textId="77777777" w:rsidTr="00777A70">
        <w:tblPrEx>
          <w:tblW w:w="5811" w:type="pct"/>
          <w:tblInd w:w="-572" w:type="dxa"/>
          <w:tblLayout w:type="fixed"/>
          <w:tblLook w:val="04A0"/>
        </w:tblPrEx>
        <w:tc>
          <w:tcPr>
            <w:tcW w:w="961" w:type="pct"/>
          </w:tcPr>
          <w:p w:rsidR="00677B0F" w:rsidRPr="00284AE0" w:rsidP="00442BED" w14:paraId="656F467D" w14:textId="77777777">
            <w:pPr>
              <w:rPr>
                <w:sz w:val="24"/>
                <w:szCs w:val="24"/>
              </w:rPr>
            </w:pPr>
          </w:p>
        </w:tc>
        <w:tc>
          <w:tcPr>
            <w:tcW w:w="770" w:type="pct"/>
          </w:tcPr>
          <w:p w:rsidR="00677B0F" w:rsidRPr="00284AE0" w:rsidP="00442BED" w14:paraId="78F003EC" w14:textId="77777777">
            <w:pPr>
              <w:rPr>
                <w:sz w:val="24"/>
                <w:szCs w:val="24"/>
              </w:rPr>
            </w:pPr>
          </w:p>
        </w:tc>
        <w:tc>
          <w:tcPr>
            <w:tcW w:w="433" w:type="pct"/>
          </w:tcPr>
          <w:p w:rsidR="00677B0F" w:rsidRPr="00284AE0" w:rsidP="00442BED" w14:paraId="2AD35EC2" w14:textId="77777777">
            <w:pPr>
              <w:rPr>
                <w:szCs w:val="24"/>
              </w:rPr>
            </w:pPr>
          </w:p>
        </w:tc>
        <w:tc>
          <w:tcPr>
            <w:tcW w:w="577" w:type="pct"/>
          </w:tcPr>
          <w:p w:rsidR="00677B0F" w:rsidRPr="00284AE0" w:rsidP="00442BED" w14:paraId="09E71338" w14:textId="77777777">
            <w:pPr>
              <w:rPr>
                <w:sz w:val="24"/>
                <w:szCs w:val="24"/>
              </w:rPr>
            </w:pPr>
          </w:p>
        </w:tc>
        <w:tc>
          <w:tcPr>
            <w:tcW w:w="529" w:type="pct"/>
          </w:tcPr>
          <w:p w:rsidR="00677B0F" w:rsidRPr="00284AE0" w:rsidP="00442BED" w14:paraId="00D8FD8D" w14:textId="77777777">
            <w:pPr>
              <w:rPr>
                <w:sz w:val="24"/>
                <w:szCs w:val="24"/>
              </w:rPr>
            </w:pPr>
          </w:p>
        </w:tc>
        <w:tc>
          <w:tcPr>
            <w:tcW w:w="529" w:type="pct"/>
          </w:tcPr>
          <w:p w:rsidR="00677B0F" w:rsidRPr="00284AE0" w:rsidP="00442BED" w14:paraId="1F83B229" w14:textId="77777777">
            <w:pPr>
              <w:rPr>
                <w:sz w:val="24"/>
                <w:szCs w:val="24"/>
              </w:rPr>
            </w:pPr>
          </w:p>
        </w:tc>
        <w:tc>
          <w:tcPr>
            <w:tcW w:w="624" w:type="pct"/>
          </w:tcPr>
          <w:p w:rsidR="00677B0F" w:rsidRPr="00284AE0" w:rsidP="00442BED" w14:paraId="1A56A19F" w14:textId="77777777">
            <w:pPr>
              <w:rPr>
                <w:sz w:val="24"/>
                <w:szCs w:val="24"/>
              </w:rPr>
            </w:pPr>
          </w:p>
        </w:tc>
        <w:tc>
          <w:tcPr>
            <w:tcW w:w="577" w:type="pct"/>
          </w:tcPr>
          <w:p w:rsidR="00677B0F" w:rsidRPr="00284AE0" w:rsidP="00442BED" w14:paraId="0882FDC3" w14:textId="77777777">
            <w:pPr>
              <w:rPr>
                <w:sz w:val="24"/>
                <w:szCs w:val="24"/>
              </w:rPr>
            </w:pPr>
          </w:p>
        </w:tc>
      </w:tr>
      <w:tr w14:paraId="3D67B489" w14:textId="77777777" w:rsidTr="00777A70">
        <w:tblPrEx>
          <w:tblW w:w="5811" w:type="pct"/>
          <w:tblInd w:w="-572" w:type="dxa"/>
          <w:tblLayout w:type="fixed"/>
          <w:tblLook w:val="04A0"/>
        </w:tblPrEx>
        <w:tc>
          <w:tcPr>
            <w:tcW w:w="961" w:type="pct"/>
          </w:tcPr>
          <w:p w:rsidR="00677B0F" w:rsidRPr="00284AE0" w:rsidP="00442BED" w14:paraId="568C223A" w14:textId="77777777">
            <w:pPr>
              <w:rPr>
                <w:sz w:val="24"/>
                <w:szCs w:val="24"/>
              </w:rPr>
            </w:pPr>
          </w:p>
        </w:tc>
        <w:tc>
          <w:tcPr>
            <w:tcW w:w="770" w:type="pct"/>
          </w:tcPr>
          <w:p w:rsidR="00677B0F" w:rsidRPr="00284AE0" w:rsidP="00442BED" w14:paraId="5909DF40" w14:textId="77777777">
            <w:pPr>
              <w:rPr>
                <w:sz w:val="24"/>
                <w:szCs w:val="24"/>
              </w:rPr>
            </w:pPr>
          </w:p>
        </w:tc>
        <w:tc>
          <w:tcPr>
            <w:tcW w:w="433" w:type="pct"/>
          </w:tcPr>
          <w:p w:rsidR="00677B0F" w:rsidRPr="00284AE0" w:rsidP="00442BED" w14:paraId="6AC68A0A" w14:textId="77777777">
            <w:pPr>
              <w:rPr>
                <w:szCs w:val="24"/>
              </w:rPr>
            </w:pPr>
          </w:p>
        </w:tc>
        <w:tc>
          <w:tcPr>
            <w:tcW w:w="577" w:type="pct"/>
          </w:tcPr>
          <w:p w:rsidR="00677B0F" w:rsidRPr="00284AE0" w:rsidP="00442BED" w14:paraId="5DAAA222" w14:textId="77777777">
            <w:pPr>
              <w:rPr>
                <w:sz w:val="24"/>
                <w:szCs w:val="24"/>
              </w:rPr>
            </w:pPr>
          </w:p>
        </w:tc>
        <w:tc>
          <w:tcPr>
            <w:tcW w:w="529" w:type="pct"/>
          </w:tcPr>
          <w:p w:rsidR="00677B0F" w:rsidRPr="00284AE0" w:rsidP="00442BED" w14:paraId="761ADFF8" w14:textId="77777777">
            <w:pPr>
              <w:rPr>
                <w:sz w:val="24"/>
                <w:szCs w:val="24"/>
              </w:rPr>
            </w:pPr>
          </w:p>
        </w:tc>
        <w:tc>
          <w:tcPr>
            <w:tcW w:w="529" w:type="pct"/>
          </w:tcPr>
          <w:p w:rsidR="00677B0F" w:rsidRPr="00284AE0" w:rsidP="00442BED" w14:paraId="000F2356" w14:textId="77777777">
            <w:pPr>
              <w:rPr>
                <w:sz w:val="24"/>
                <w:szCs w:val="24"/>
              </w:rPr>
            </w:pPr>
          </w:p>
        </w:tc>
        <w:tc>
          <w:tcPr>
            <w:tcW w:w="624" w:type="pct"/>
          </w:tcPr>
          <w:p w:rsidR="00677B0F" w:rsidRPr="00284AE0" w:rsidP="00442BED" w14:paraId="5FCB3FA1" w14:textId="77777777">
            <w:pPr>
              <w:rPr>
                <w:sz w:val="24"/>
                <w:szCs w:val="24"/>
              </w:rPr>
            </w:pPr>
          </w:p>
        </w:tc>
        <w:tc>
          <w:tcPr>
            <w:tcW w:w="577" w:type="pct"/>
          </w:tcPr>
          <w:p w:rsidR="00677B0F" w:rsidRPr="00284AE0" w:rsidP="00442BED" w14:paraId="1354F5D5" w14:textId="77777777">
            <w:pPr>
              <w:rPr>
                <w:sz w:val="24"/>
                <w:szCs w:val="24"/>
              </w:rPr>
            </w:pPr>
          </w:p>
        </w:tc>
      </w:tr>
      <w:tr w14:paraId="5F42DDD2" w14:textId="77777777" w:rsidTr="00777A70">
        <w:tblPrEx>
          <w:tblW w:w="5811" w:type="pct"/>
          <w:tblInd w:w="-572" w:type="dxa"/>
          <w:tblLayout w:type="fixed"/>
          <w:tblLook w:val="04A0"/>
        </w:tblPrEx>
        <w:tc>
          <w:tcPr>
            <w:tcW w:w="961" w:type="pct"/>
          </w:tcPr>
          <w:p w:rsidR="00677B0F" w:rsidRPr="00284AE0" w:rsidP="00442BED" w14:paraId="4E85C289" w14:textId="77777777">
            <w:pPr>
              <w:rPr>
                <w:sz w:val="24"/>
                <w:szCs w:val="24"/>
              </w:rPr>
            </w:pPr>
          </w:p>
        </w:tc>
        <w:tc>
          <w:tcPr>
            <w:tcW w:w="770" w:type="pct"/>
          </w:tcPr>
          <w:p w:rsidR="00677B0F" w:rsidRPr="00284AE0" w:rsidP="00442BED" w14:paraId="7C84E8A5" w14:textId="77777777">
            <w:pPr>
              <w:rPr>
                <w:sz w:val="24"/>
                <w:szCs w:val="24"/>
              </w:rPr>
            </w:pPr>
          </w:p>
        </w:tc>
        <w:tc>
          <w:tcPr>
            <w:tcW w:w="433" w:type="pct"/>
          </w:tcPr>
          <w:p w:rsidR="00677B0F" w:rsidRPr="00284AE0" w:rsidP="00442BED" w14:paraId="11DDEAD8" w14:textId="77777777">
            <w:pPr>
              <w:rPr>
                <w:szCs w:val="24"/>
              </w:rPr>
            </w:pPr>
          </w:p>
        </w:tc>
        <w:tc>
          <w:tcPr>
            <w:tcW w:w="577" w:type="pct"/>
          </w:tcPr>
          <w:p w:rsidR="00677B0F" w:rsidRPr="00284AE0" w:rsidP="00442BED" w14:paraId="09871F56" w14:textId="77777777">
            <w:pPr>
              <w:rPr>
                <w:sz w:val="24"/>
                <w:szCs w:val="24"/>
              </w:rPr>
            </w:pPr>
          </w:p>
        </w:tc>
        <w:tc>
          <w:tcPr>
            <w:tcW w:w="529" w:type="pct"/>
          </w:tcPr>
          <w:p w:rsidR="00677B0F" w:rsidRPr="00284AE0" w:rsidP="00442BED" w14:paraId="1FC9E8EE" w14:textId="77777777">
            <w:pPr>
              <w:rPr>
                <w:sz w:val="24"/>
                <w:szCs w:val="24"/>
              </w:rPr>
            </w:pPr>
          </w:p>
        </w:tc>
        <w:tc>
          <w:tcPr>
            <w:tcW w:w="529" w:type="pct"/>
          </w:tcPr>
          <w:p w:rsidR="00677B0F" w:rsidRPr="00284AE0" w:rsidP="00442BED" w14:paraId="1FF9BF44" w14:textId="77777777">
            <w:pPr>
              <w:rPr>
                <w:sz w:val="24"/>
                <w:szCs w:val="24"/>
              </w:rPr>
            </w:pPr>
          </w:p>
        </w:tc>
        <w:tc>
          <w:tcPr>
            <w:tcW w:w="624" w:type="pct"/>
          </w:tcPr>
          <w:p w:rsidR="00677B0F" w:rsidRPr="00284AE0" w:rsidP="00442BED" w14:paraId="4B2B4E26" w14:textId="77777777">
            <w:pPr>
              <w:rPr>
                <w:sz w:val="24"/>
                <w:szCs w:val="24"/>
              </w:rPr>
            </w:pPr>
          </w:p>
        </w:tc>
        <w:tc>
          <w:tcPr>
            <w:tcW w:w="577" w:type="pct"/>
          </w:tcPr>
          <w:p w:rsidR="00677B0F" w:rsidRPr="00284AE0" w:rsidP="00442BED" w14:paraId="5761D55B" w14:textId="77777777">
            <w:pPr>
              <w:rPr>
                <w:sz w:val="24"/>
                <w:szCs w:val="24"/>
              </w:rPr>
            </w:pPr>
          </w:p>
        </w:tc>
      </w:tr>
      <w:tr w14:paraId="6D0B7181" w14:textId="77777777" w:rsidTr="00777A70">
        <w:tblPrEx>
          <w:tblW w:w="5811" w:type="pct"/>
          <w:tblInd w:w="-572" w:type="dxa"/>
          <w:tblLayout w:type="fixed"/>
          <w:tblLook w:val="04A0"/>
        </w:tblPrEx>
        <w:tc>
          <w:tcPr>
            <w:tcW w:w="961" w:type="pct"/>
          </w:tcPr>
          <w:p w:rsidR="00677B0F" w:rsidRPr="00284AE0" w:rsidP="00442BED" w14:paraId="2344B25C" w14:textId="77777777">
            <w:pPr>
              <w:rPr>
                <w:sz w:val="24"/>
                <w:szCs w:val="24"/>
              </w:rPr>
            </w:pPr>
          </w:p>
        </w:tc>
        <w:tc>
          <w:tcPr>
            <w:tcW w:w="770" w:type="pct"/>
          </w:tcPr>
          <w:p w:rsidR="00677B0F" w:rsidRPr="00284AE0" w:rsidP="00442BED" w14:paraId="1D7B2A92" w14:textId="77777777">
            <w:pPr>
              <w:rPr>
                <w:sz w:val="24"/>
                <w:szCs w:val="24"/>
              </w:rPr>
            </w:pPr>
          </w:p>
        </w:tc>
        <w:tc>
          <w:tcPr>
            <w:tcW w:w="433" w:type="pct"/>
          </w:tcPr>
          <w:p w:rsidR="00677B0F" w:rsidRPr="00284AE0" w:rsidP="00442BED" w14:paraId="191CF0E4" w14:textId="77777777">
            <w:pPr>
              <w:rPr>
                <w:szCs w:val="24"/>
              </w:rPr>
            </w:pPr>
          </w:p>
        </w:tc>
        <w:tc>
          <w:tcPr>
            <w:tcW w:w="577" w:type="pct"/>
          </w:tcPr>
          <w:p w:rsidR="00677B0F" w:rsidRPr="00284AE0" w:rsidP="00442BED" w14:paraId="06522A1B" w14:textId="77777777">
            <w:pPr>
              <w:rPr>
                <w:sz w:val="24"/>
                <w:szCs w:val="24"/>
              </w:rPr>
            </w:pPr>
          </w:p>
        </w:tc>
        <w:tc>
          <w:tcPr>
            <w:tcW w:w="529" w:type="pct"/>
          </w:tcPr>
          <w:p w:rsidR="00677B0F" w:rsidRPr="00284AE0" w:rsidP="00442BED" w14:paraId="19260808" w14:textId="77777777">
            <w:pPr>
              <w:rPr>
                <w:sz w:val="24"/>
                <w:szCs w:val="24"/>
              </w:rPr>
            </w:pPr>
          </w:p>
        </w:tc>
        <w:tc>
          <w:tcPr>
            <w:tcW w:w="529" w:type="pct"/>
          </w:tcPr>
          <w:p w:rsidR="00677B0F" w:rsidRPr="00284AE0" w:rsidP="00442BED" w14:paraId="630ED38D" w14:textId="77777777">
            <w:pPr>
              <w:rPr>
                <w:sz w:val="24"/>
                <w:szCs w:val="24"/>
              </w:rPr>
            </w:pPr>
          </w:p>
        </w:tc>
        <w:tc>
          <w:tcPr>
            <w:tcW w:w="624" w:type="pct"/>
          </w:tcPr>
          <w:p w:rsidR="00677B0F" w:rsidRPr="00284AE0" w:rsidP="00442BED" w14:paraId="4AD6AE59" w14:textId="77777777">
            <w:pPr>
              <w:rPr>
                <w:sz w:val="24"/>
                <w:szCs w:val="24"/>
              </w:rPr>
            </w:pPr>
          </w:p>
        </w:tc>
        <w:tc>
          <w:tcPr>
            <w:tcW w:w="577" w:type="pct"/>
          </w:tcPr>
          <w:p w:rsidR="00677B0F" w:rsidRPr="00284AE0" w:rsidP="00442BED" w14:paraId="28EB7C47" w14:textId="77777777">
            <w:pPr>
              <w:rPr>
                <w:sz w:val="24"/>
                <w:szCs w:val="24"/>
              </w:rPr>
            </w:pPr>
          </w:p>
        </w:tc>
      </w:tr>
      <w:tr w14:paraId="5C8F27B8" w14:textId="77777777" w:rsidTr="00777A70">
        <w:tblPrEx>
          <w:tblW w:w="5811" w:type="pct"/>
          <w:tblInd w:w="-572" w:type="dxa"/>
          <w:tblLayout w:type="fixed"/>
          <w:tblLook w:val="04A0"/>
        </w:tblPrEx>
        <w:tc>
          <w:tcPr>
            <w:tcW w:w="961" w:type="pct"/>
          </w:tcPr>
          <w:p w:rsidR="00677B0F" w:rsidRPr="00284AE0" w:rsidP="00442BED" w14:paraId="6B0E472A" w14:textId="77777777">
            <w:pPr>
              <w:rPr>
                <w:sz w:val="24"/>
                <w:szCs w:val="24"/>
              </w:rPr>
            </w:pPr>
          </w:p>
        </w:tc>
        <w:tc>
          <w:tcPr>
            <w:tcW w:w="770" w:type="pct"/>
          </w:tcPr>
          <w:p w:rsidR="00677B0F" w:rsidRPr="00284AE0" w:rsidP="00442BED" w14:paraId="1DCD0647" w14:textId="77777777">
            <w:pPr>
              <w:rPr>
                <w:sz w:val="24"/>
                <w:szCs w:val="24"/>
              </w:rPr>
            </w:pPr>
          </w:p>
        </w:tc>
        <w:tc>
          <w:tcPr>
            <w:tcW w:w="433" w:type="pct"/>
          </w:tcPr>
          <w:p w:rsidR="00677B0F" w:rsidRPr="00284AE0" w:rsidP="00442BED" w14:paraId="5D769A8C" w14:textId="77777777">
            <w:pPr>
              <w:rPr>
                <w:szCs w:val="24"/>
              </w:rPr>
            </w:pPr>
          </w:p>
        </w:tc>
        <w:tc>
          <w:tcPr>
            <w:tcW w:w="577" w:type="pct"/>
          </w:tcPr>
          <w:p w:rsidR="00677B0F" w:rsidRPr="00284AE0" w:rsidP="00442BED" w14:paraId="2A13D503" w14:textId="77777777">
            <w:pPr>
              <w:rPr>
                <w:sz w:val="24"/>
                <w:szCs w:val="24"/>
              </w:rPr>
            </w:pPr>
          </w:p>
        </w:tc>
        <w:tc>
          <w:tcPr>
            <w:tcW w:w="529" w:type="pct"/>
          </w:tcPr>
          <w:p w:rsidR="00677B0F" w:rsidRPr="00284AE0" w:rsidP="00442BED" w14:paraId="55DF99FF" w14:textId="77777777">
            <w:pPr>
              <w:rPr>
                <w:sz w:val="24"/>
                <w:szCs w:val="24"/>
              </w:rPr>
            </w:pPr>
          </w:p>
        </w:tc>
        <w:tc>
          <w:tcPr>
            <w:tcW w:w="529" w:type="pct"/>
          </w:tcPr>
          <w:p w:rsidR="00677B0F" w:rsidRPr="00284AE0" w:rsidP="00442BED" w14:paraId="7E23B788" w14:textId="77777777">
            <w:pPr>
              <w:rPr>
                <w:sz w:val="24"/>
                <w:szCs w:val="24"/>
              </w:rPr>
            </w:pPr>
          </w:p>
        </w:tc>
        <w:tc>
          <w:tcPr>
            <w:tcW w:w="624" w:type="pct"/>
          </w:tcPr>
          <w:p w:rsidR="00677B0F" w:rsidRPr="00284AE0" w:rsidP="00442BED" w14:paraId="3B44CBD3" w14:textId="77777777">
            <w:pPr>
              <w:rPr>
                <w:sz w:val="24"/>
                <w:szCs w:val="24"/>
              </w:rPr>
            </w:pPr>
          </w:p>
        </w:tc>
        <w:tc>
          <w:tcPr>
            <w:tcW w:w="577" w:type="pct"/>
          </w:tcPr>
          <w:p w:rsidR="00677B0F" w:rsidRPr="00284AE0" w:rsidP="00442BED" w14:paraId="594C3B63" w14:textId="77777777">
            <w:pPr>
              <w:rPr>
                <w:sz w:val="24"/>
                <w:szCs w:val="24"/>
              </w:rPr>
            </w:pPr>
          </w:p>
        </w:tc>
      </w:tr>
      <w:tr w14:paraId="1FCF9F26" w14:textId="77777777" w:rsidTr="00777A70">
        <w:tblPrEx>
          <w:tblW w:w="5811" w:type="pct"/>
          <w:tblInd w:w="-572" w:type="dxa"/>
          <w:tblLayout w:type="fixed"/>
          <w:tblLook w:val="04A0"/>
        </w:tblPrEx>
        <w:tc>
          <w:tcPr>
            <w:tcW w:w="961" w:type="pct"/>
          </w:tcPr>
          <w:p w:rsidR="00677B0F" w:rsidRPr="00284AE0" w:rsidP="00442BED" w14:paraId="7AF3A71D" w14:textId="77777777">
            <w:pPr>
              <w:rPr>
                <w:sz w:val="24"/>
                <w:szCs w:val="24"/>
              </w:rPr>
            </w:pPr>
          </w:p>
        </w:tc>
        <w:tc>
          <w:tcPr>
            <w:tcW w:w="770" w:type="pct"/>
          </w:tcPr>
          <w:p w:rsidR="00677B0F" w:rsidRPr="00284AE0" w:rsidP="00442BED" w14:paraId="705F0B9A" w14:textId="77777777">
            <w:pPr>
              <w:rPr>
                <w:sz w:val="24"/>
                <w:szCs w:val="24"/>
              </w:rPr>
            </w:pPr>
          </w:p>
        </w:tc>
        <w:tc>
          <w:tcPr>
            <w:tcW w:w="433" w:type="pct"/>
          </w:tcPr>
          <w:p w:rsidR="00677B0F" w:rsidRPr="00284AE0" w:rsidP="00442BED" w14:paraId="094D0DC2" w14:textId="77777777">
            <w:pPr>
              <w:rPr>
                <w:szCs w:val="24"/>
              </w:rPr>
            </w:pPr>
          </w:p>
        </w:tc>
        <w:tc>
          <w:tcPr>
            <w:tcW w:w="577" w:type="pct"/>
          </w:tcPr>
          <w:p w:rsidR="00677B0F" w:rsidRPr="00284AE0" w:rsidP="00442BED" w14:paraId="6C1573DC" w14:textId="77777777">
            <w:pPr>
              <w:rPr>
                <w:sz w:val="24"/>
                <w:szCs w:val="24"/>
              </w:rPr>
            </w:pPr>
          </w:p>
        </w:tc>
        <w:tc>
          <w:tcPr>
            <w:tcW w:w="529" w:type="pct"/>
          </w:tcPr>
          <w:p w:rsidR="00677B0F" w:rsidRPr="00284AE0" w:rsidP="00442BED" w14:paraId="0E0ABB75" w14:textId="77777777">
            <w:pPr>
              <w:rPr>
                <w:sz w:val="24"/>
                <w:szCs w:val="24"/>
              </w:rPr>
            </w:pPr>
          </w:p>
        </w:tc>
        <w:tc>
          <w:tcPr>
            <w:tcW w:w="529" w:type="pct"/>
          </w:tcPr>
          <w:p w:rsidR="00677B0F" w:rsidRPr="00284AE0" w:rsidP="00442BED" w14:paraId="4CC626C9" w14:textId="77777777">
            <w:pPr>
              <w:rPr>
                <w:sz w:val="24"/>
                <w:szCs w:val="24"/>
              </w:rPr>
            </w:pPr>
          </w:p>
        </w:tc>
        <w:tc>
          <w:tcPr>
            <w:tcW w:w="624" w:type="pct"/>
          </w:tcPr>
          <w:p w:rsidR="00677B0F" w:rsidRPr="00284AE0" w:rsidP="00442BED" w14:paraId="68CAB818" w14:textId="77777777">
            <w:pPr>
              <w:rPr>
                <w:sz w:val="24"/>
                <w:szCs w:val="24"/>
              </w:rPr>
            </w:pPr>
          </w:p>
        </w:tc>
        <w:tc>
          <w:tcPr>
            <w:tcW w:w="577" w:type="pct"/>
          </w:tcPr>
          <w:p w:rsidR="00677B0F" w:rsidRPr="00284AE0" w:rsidP="00442BED" w14:paraId="44057112" w14:textId="77777777">
            <w:pPr>
              <w:rPr>
                <w:sz w:val="24"/>
                <w:szCs w:val="24"/>
              </w:rPr>
            </w:pPr>
          </w:p>
        </w:tc>
      </w:tr>
      <w:tr w14:paraId="71C1B1D3" w14:textId="77777777" w:rsidTr="00777A70">
        <w:tblPrEx>
          <w:tblW w:w="5811" w:type="pct"/>
          <w:tblInd w:w="-572" w:type="dxa"/>
          <w:tblLayout w:type="fixed"/>
          <w:tblLook w:val="04A0"/>
        </w:tblPrEx>
        <w:tc>
          <w:tcPr>
            <w:tcW w:w="961" w:type="pct"/>
          </w:tcPr>
          <w:p w:rsidR="00677B0F" w:rsidRPr="00284AE0" w:rsidP="00442BED" w14:paraId="7B1945F3" w14:textId="77777777">
            <w:pPr>
              <w:rPr>
                <w:sz w:val="24"/>
                <w:szCs w:val="24"/>
              </w:rPr>
            </w:pPr>
          </w:p>
        </w:tc>
        <w:tc>
          <w:tcPr>
            <w:tcW w:w="770" w:type="pct"/>
          </w:tcPr>
          <w:p w:rsidR="00677B0F" w:rsidRPr="00284AE0" w:rsidP="00442BED" w14:paraId="139D709E" w14:textId="77777777">
            <w:pPr>
              <w:rPr>
                <w:sz w:val="24"/>
                <w:szCs w:val="24"/>
              </w:rPr>
            </w:pPr>
          </w:p>
        </w:tc>
        <w:tc>
          <w:tcPr>
            <w:tcW w:w="433" w:type="pct"/>
          </w:tcPr>
          <w:p w:rsidR="00677B0F" w:rsidRPr="00284AE0" w:rsidP="00442BED" w14:paraId="19F62243" w14:textId="77777777">
            <w:pPr>
              <w:rPr>
                <w:szCs w:val="24"/>
              </w:rPr>
            </w:pPr>
          </w:p>
        </w:tc>
        <w:tc>
          <w:tcPr>
            <w:tcW w:w="577" w:type="pct"/>
          </w:tcPr>
          <w:p w:rsidR="00677B0F" w:rsidRPr="00284AE0" w:rsidP="00442BED" w14:paraId="128D150C" w14:textId="77777777">
            <w:pPr>
              <w:rPr>
                <w:sz w:val="24"/>
                <w:szCs w:val="24"/>
              </w:rPr>
            </w:pPr>
          </w:p>
        </w:tc>
        <w:tc>
          <w:tcPr>
            <w:tcW w:w="529" w:type="pct"/>
          </w:tcPr>
          <w:p w:rsidR="00677B0F" w:rsidRPr="00284AE0" w:rsidP="00442BED" w14:paraId="496D2362" w14:textId="77777777">
            <w:pPr>
              <w:rPr>
                <w:sz w:val="24"/>
                <w:szCs w:val="24"/>
              </w:rPr>
            </w:pPr>
          </w:p>
        </w:tc>
        <w:tc>
          <w:tcPr>
            <w:tcW w:w="529" w:type="pct"/>
          </w:tcPr>
          <w:p w:rsidR="00677B0F" w:rsidRPr="00284AE0" w:rsidP="00442BED" w14:paraId="7AF33F04" w14:textId="77777777">
            <w:pPr>
              <w:rPr>
                <w:sz w:val="24"/>
                <w:szCs w:val="24"/>
              </w:rPr>
            </w:pPr>
          </w:p>
        </w:tc>
        <w:tc>
          <w:tcPr>
            <w:tcW w:w="624" w:type="pct"/>
          </w:tcPr>
          <w:p w:rsidR="00677B0F" w:rsidRPr="00284AE0" w:rsidP="00442BED" w14:paraId="60C5632E" w14:textId="77777777">
            <w:pPr>
              <w:rPr>
                <w:sz w:val="24"/>
                <w:szCs w:val="24"/>
              </w:rPr>
            </w:pPr>
          </w:p>
        </w:tc>
        <w:tc>
          <w:tcPr>
            <w:tcW w:w="577" w:type="pct"/>
          </w:tcPr>
          <w:p w:rsidR="00677B0F" w:rsidRPr="00284AE0" w:rsidP="00442BED" w14:paraId="0F7AB6C1" w14:textId="77777777">
            <w:pPr>
              <w:rPr>
                <w:sz w:val="24"/>
                <w:szCs w:val="24"/>
              </w:rPr>
            </w:pPr>
          </w:p>
        </w:tc>
      </w:tr>
      <w:tr w14:paraId="0BE27619" w14:textId="77777777" w:rsidTr="00777A70">
        <w:tblPrEx>
          <w:tblW w:w="5811" w:type="pct"/>
          <w:tblInd w:w="-572" w:type="dxa"/>
          <w:tblLayout w:type="fixed"/>
          <w:tblLook w:val="04A0"/>
        </w:tblPrEx>
        <w:tc>
          <w:tcPr>
            <w:tcW w:w="961" w:type="pct"/>
          </w:tcPr>
          <w:p w:rsidR="00677B0F" w:rsidRPr="00284AE0" w:rsidP="00442BED" w14:paraId="2ECFCFD5" w14:textId="77777777">
            <w:pPr>
              <w:rPr>
                <w:sz w:val="24"/>
                <w:szCs w:val="24"/>
              </w:rPr>
            </w:pPr>
          </w:p>
        </w:tc>
        <w:tc>
          <w:tcPr>
            <w:tcW w:w="770" w:type="pct"/>
          </w:tcPr>
          <w:p w:rsidR="00677B0F" w:rsidRPr="00284AE0" w:rsidP="00442BED" w14:paraId="7564F2AC" w14:textId="77777777">
            <w:pPr>
              <w:rPr>
                <w:sz w:val="24"/>
                <w:szCs w:val="24"/>
              </w:rPr>
            </w:pPr>
          </w:p>
        </w:tc>
        <w:tc>
          <w:tcPr>
            <w:tcW w:w="433" w:type="pct"/>
          </w:tcPr>
          <w:p w:rsidR="00677B0F" w:rsidRPr="00284AE0" w:rsidP="00442BED" w14:paraId="3CBE9796" w14:textId="77777777">
            <w:pPr>
              <w:rPr>
                <w:szCs w:val="24"/>
              </w:rPr>
            </w:pPr>
          </w:p>
        </w:tc>
        <w:tc>
          <w:tcPr>
            <w:tcW w:w="577" w:type="pct"/>
          </w:tcPr>
          <w:p w:rsidR="00677B0F" w:rsidRPr="00284AE0" w:rsidP="00442BED" w14:paraId="76CA2CEE" w14:textId="77777777">
            <w:pPr>
              <w:rPr>
                <w:sz w:val="24"/>
                <w:szCs w:val="24"/>
              </w:rPr>
            </w:pPr>
          </w:p>
        </w:tc>
        <w:tc>
          <w:tcPr>
            <w:tcW w:w="529" w:type="pct"/>
          </w:tcPr>
          <w:p w:rsidR="00677B0F" w:rsidRPr="00284AE0" w:rsidP="00442BED" w14:paraId="452AA5B0" w14:textId="77777777">
            <w:pPr>
              <w:rPr>
                <w:sz w:val="24"/>
                <w:szCs w:val="24"/>
              </w:rPr>
            </w:pPr>
          </w:p>
        </w:tc>
        <w:tc>
          <w:tcPr>
            <w:tcW w:w="529" w:type="pct"/>
          </w:tcPr>
          <w:p w:rsidR="00677B0F" w:rsidRPr="00284AE0" w:rsidP="00442BED" w14:paraId="10233B44" w14:textId="77777777">
            <w:pPr>
              <w:rPr>
                <w:sz w:val="24"/>
                <w:szCs w:val="24"/>
              </w:rPr>
            </w:pPr>
          </w:p>
        </w:tc>
        <w:tc>
          <w:tcPr>
            <w:tcW w:w="624" w:type="pct"/>
          </w:tcPr>
          <w:p w:rsidR="00677B0F" w:rsidRPr="00284AE0" w:rsidP="00442BED" w14:paraId="32A54984" w14:textId="77777777">
            <w:pPr>
              <w:rPr>
                <w:sz w:val="24"/>
                <w:szCs w:val="24"/>
              </w:rPr>
            </w:pPr>
          </w:p>
        </w:tc>
        <w:tc>
          <w:tcPr>
            <w:tcW w:w="577" w:type="pct"/>
          </w:tcPr>
          <w:p w:rsidR="00677B0F" w:rsidRPr="00284AE0" w:rsidP="00442BED" w14:paraId="0A020E12" w14:textId="77777777">
            <w:pPr>
              <w:rPr>
                <w:sz w:val="24"/>
                <w:szCs w:val="24"/>
              </w:rPr>
            </w:pPr>
          </w:p>
        </w:tc>
      </w:tr>
      <w:tr w14:paraId="68156BFA" w14:textId="77777777" w:rsidTr="00777A70">
        <w:tblPrEx>
          <w:tblW w:w="5811" w:type="pct"/>
          <w:tblInd w:w="-572" w:type="dxa"/>
          <w:tblLayout w:type="fixed"/>
          <w:tblLook w:val="04A0"/>
        </w:tblPrEx>
        <w:tc>
          <w:tcPr>
            <w:tcW w:w="961" w:type="pct"/>
          </w:tcPr>
          <w:p w:rsidR="00677B0F" w:rsidRPr="00284AE0" w:rsidP="00442BED" w14:paraId="09D96158" w14:textId="77777777">
            <w:pPr>
              <w:rPr>
                <w:sz w:val="24"/>
                <w:szCs w:val="24"/>
              </w:rPr>
            </w:pPr>
          </w:p>
        </w:tc>
        <w:tc>
          <w:tcPr>
            <w:tcW w:w="770" w:type="pct"/>
          </w:tcPr>
          <w:p w:rsidR="00677B0F" w:rsidRPr="00284AE0" w:rsidP="00442BED" w14:paraId="737832A6" w14:textId="77777777">
            <w:pPr>
              <w:rPr>
                <w:sz w:val="24"/>
                <w:szCs w:val="24"/>
              </w:rPr>
            </w:pPr>
          </w:p>
        </w:tc>
        <w:tc>
          <w:tcPr>
            <w:tcW w:w="433" w:type="pct"/>
          </w:tcPr>
          <w:p w:rsidR="00677B0F" w:rsidRPr="00284AE0" w:rsidP="00442BED" w14:paraId="653C07A8" w14:textId="77777777">
            <w:pPr>
              <w:rPr>
                <w:szCs w:val="24"/>
              </w:rPr>
            </w:pPr>
          </w:p>
        </w:tc>
        <w:tc>
          <w:tcPr>
            <w:tcW w:w="577" w:type="pct"/>
          </w:tcPr>
          <w:p w:rsidR="00677B0F" w:rsidRPr="00284AE0" w:rsidP="00442BED" w14:paraId="4AFEB3E3" w14:textId="77777777">
            <w:pPr>
              <w:rPr>
                <w:sz w:val="24"/>
                <w:szCs w:val="24"/>
              </w:rPr>
            </w:pPr>
          </w:p>
        </w:tc>
        <w:tc>
          <w:tcPr>
            <w:tcW w:w="529" w:type="pct"/>
          </w:tcPr>
          <w:p w:rsidR="00677B0F" w:rsidRPr="00284AE0" w:rsidP="00442BED" w14:paraId="2847EEF9" w14:textId="77777777">
            <w:pPr>
              <w:rPr>
                <w:sz w:val="24"/>
                <w:szCs w:val="24"/>
              </w:rPr>
            </w:pPr>
          </w:p>
        </w:tc>
        <w:tc>
          <w:tcPr>
            <w:tcW w:w="529" w:type="pct"/>
          </w:tcPr>
          <w:p w:rsidR="00677B0F" w:rsidRPr="00284AE0" w:rsidP="00442BED" w14:paraId="6AA78253" w14:textId="77777777">
            <w:pPr>
              <w:rPr>
                <w:sz w:val="24"/>
                <w:szCs w:val="24"/>
              </w:rPr>
            </w:pPr>
          </w:p>
        </w:tc>
        <w:tc>
          <w:tcPr>
            <w:tcW w:w="624" w:type="pct"/>
          </w:tcPr>
          <w:p w:rsidR="00677B0F" w:rsidRPr="00284AE0" w:rsidP="00442BED" w14:paraId="373F8903" w14:textId="77777777">
            <w:pPr>
              <w:rPr>
                <w:sz w:val="24"/>
                <w:szCs w:val="24"/>
              </w:rPr>
            </w:pPr>
          </w:p>
        </w:tc>
        <w:tc>
          <w:tcPr>
            <w:tcW w:w="577" w:type="pct"/>
          </w:tcPr>
          <w:p w:rsidR="00677B0F" w:rsidRPr="00284AE0" w:rsidP="00442BED" w14:paraId="1B781048" w14:textId="77777777">
            <w:pPr>
              <w:rPr>
                <w:sz w:val="24"/>
                <w:szCs w:val="24"/>
              </w:rPr>
            </w:pPr>
          </w:p>
        </w:tc>
      </w:tr>
      <w:tr w14:paraId="02CDE953" w14:textId="77777777" w:rsidTr="00777A70">
        <w:tblPrEx>
          <w:tblW w:w="5811" w:type="pct"/>
          <w:tblInd w:w="-572" w:type="dxa"/>
          <w:tblLayout w:type="fixed"/>
          <w:tblLook w:val="04A0"/>
        </w:tblPrEx>
        <w:tc>
          <w:tcPr>
            <w:tcW w:w="961" w:type="pct"/>
          </w:tcPr>
          <w:p w:rsidR="00677B0F" w:rsidRPr="00284AE0" w:rsidP="00442BED" w14:paraId="18DC3D26" w14:textId="77777777">
            <w:pPr>
              <w:rPr>
                <w:sz w:val="24"/>
                <w:szCs w:val="24"/>
              </w:rPr>
            </w:pPr>
          </w:p>
        </w:tc>
        <w:tc>
          <w:tcPr>
            <w:tcW w:w="770" w:type="pct"/>
          </w:tcPr>
          <w:p w:rsidR="00677B0F" w:rsidRPr="00284AE0" w:rsidP="00442BED" w14:paraId="5422A0C9" w14:textId="77777777">
            <w:pPr>
              <w:rPr>
                <w:sz w:val="24"/>
                <w:szCs w:val="24"/>
              </w:rPr>
            </w:pPr>
          </w:p>
        </w:tc>
        <w:tc>
          <w:tcPr>
            <w:tcW w:w="433" w:type="pct"/>
          </w:tcPr>
          <w:p w:rsidR="00677B0F" w:rsidRPr="00284AE0" w:rsidP="00442BED" w14:paraId="4F7F31E2" w14:textId="77777777">
            <w:pPr>
              <w:rPr>
                <w:szCs w:val="24"/>
              </w:rPr>
            </w:pPr>
          </w:p>
        </w:tc>
        <w:tc>
          <w:tcPr>
            <w:tcW w:w="577" w:type="pct"/>
          </w:tcPr>
          <w:p w:rsidR="00677B0F" w:rsidRPr="00284AE0" w:rsidP="00442BED" w14:paraId="5DA99666" w14:textId="77777777">
            <w:pPr>
              <w:rPr>
                <w:sz w:val="24"/>
                <w:szCs w:val="24"/>
              </w:rPr>
            </w:pPr>
          </w:p>
        </w:tc>
        <w:tc>
          <w:tcPr>
            <w:tcW w:w="529" w:type="pct"/>
          </w:tcPr>
          <w:p w:rsidR="00677B0F" w:rsidRPr="00284AE0" w:rsidP="00442BED" w14:paraId="4DFBA517" w14:textId="77777777">
            <w:pPr>
              <w:rPr>
                <w:sz w:val="24"/>
                <w:szCs w:val="24"/>
              </w:rPr>
            </w:pPr>
          </w:p>
        </w:tc>
        <w:tc>
          <w:tcPr>
            <w:tcW w:w="529" w:type="pct"/>
          </w:tcPr>
          <w:p w:rsidR="00677B0F" w:rsidRPr="00284AE0" w:rsidP="00442BED" w14:paraId="49F93B9F" w14:textId="77777777">
            <w:pPr>
              <w:rPr>
                <w:sz w:val="24"/>
                <w:szCs w:val="24"/>
              </w:rPr>
            </w:pPr>
          </w:p>
        </w:tc>
        <w:tc>
          <w:tcPr>
            <w:tcW w:w="624" w:type="pct"/>
          </w:tcPr>
          <w:p w:rsidR="00677B0F" w:rsidRPr="00284AE0" w:rsidP="00442BED" w14:paraId="79711B8C" w14:textId="77777777">
            <w:pPr>
              <w:rPr>
                <w:sz w:val="24"/>
                <w:szCs w:val="24"/>
              </w:rPr>
            </w:pPr>
          </w:p>
        </w:tc>
        <w:tc>
          <w:tcPr>
            <w:tcW w:w="577" w:type="pct"/>
          </w:tcPr>
          <w:p w:rsidR="00677B0F" w:rsidRPr="00284AE0" w:rsidP="00442BED" w14:paraId="033AD36F" w14:textId="77777777">
            <w:pPr>
              <w:rPr>
                <w:sz w:val="24"/>
                <w:szCs w:val="24"/>
              </w:rPr>
            </w:pPr>
          </w:p>
        </w:tc>
      </w:tr>
      <w:tr w14:paraId="5E73A1ED" w14:textId="77777777" w:rsidTr="00777A70">
        <w:tblPrEx>
          <w:tblW w:w="5811" w:type="pct"/>
          <w:tblInd w:w="-572" w:type="dxa"/>
          <w:tblLayout w:type="fixed"/>
          <w:tblLook w:val="04A0"/>
        </w:tblPrEx>
        <w:tc>
          <w:tcPr>
            <w:tcW w:w="961" w:type="pct"/>
          </w:tcPr>
          <w:p w:rsidR="00677B0F" w:rsidRPr="00284AE0" w:rsidP="00442BED" w14:paraId="307CB7C6" w14:textId="77777777">
            <w:pPr>
              <w:rPr>
                <w:sz w:val="24"/>
                <w:szCs w:val="24"/>
              </w:rPr>
            </w:pPr>
          </w:p>
        </w:tc>
        <w:tc>
          <w:tcPr>
            <w:tcW w:w="770" w:type="pct"/>
          </w:tcPr>
          <w:p w:rsidR="00677B0F" w:rsidRPr="00284AE0" w:rsidP="00442BED" w14:paraId="3BA2EE42" w14:textId="77777777">
            <w:pPr>
              <w:rPr>
                <w:sz w:val="24"/>
                <w:szCs w:val="24"/>
              </w:rPr>
            </w:pPr>
          </w:p>
        </w:tc>
        <w:tc>
          <w:tcPr>
            <w:tcW w:w="433" w:type="pct"/>
          </w:tcPr>
          <w:p w:rsidR="00677B0F" w:rsidRPr="00284AE0" w:rsidP="00442BED" w14:paraId="749B292C" w14:textId="77777777">
            <w:pPr>
              <w:rPr>
                <w:szCs w:val="24"/>
              </w:rPr>
            </w:pPr>
          </w:p>
        </w:tc>
        <w:tc>
          <w:tcPr>
            <w:tcW w:w="577" w:type="pct"/>
          </w:tcPr>
          <w:p w:rsidR="00677B0F" w:rsidRPr="00284AE0" w:rsidP="00442BED" w14:paraId="7F877CF5" w14:textId="77777777">
            <w:pPr>
              <w:rPr>
                <w:sz w:val="24"/>
                <w:szCs w:val="24"/>
              </w:rPr>
            </w:pPr>
          </w:p>
        </w:tc>
        <w:tc>
          <w:tcPr>
            <w:tcW w:w="529" w:type="pct"/>
          </w:tcPr>
          <w:p w:rsidR="00677B0F" w:rsidRPr="00284AE0" w:rsidP="00442BED" w14:paraId="0BD1CC80" w14:textId="77777777">
            <w:pPr>
              <w:rPr>
                <w:sz w:val="24"/>
                <w:szCs w:val="24"/>
              </w:rPr>
            </w:pPr>
          </w:p>
        </w:tc>
        <w:tc>
          <w:tcPr>
            <w:tcW w:w="529" w:type="pct"/>
          </w:tcPr>
          <w:p w:rsidR="00677B0F" w:rsidRPr="00284AE0" w:rsidP="00442BED" w14:paraId="0A9F09F8" w14:textId="77777777">
            <w:pPr>
              <w:rPr>
                <w:sz w:val="24"/>
                <w:szCs w:val="24"/>
              </w:rPr>
            </w:pPr>
          </w:p>
        </w:tc>
        <w:tc>
          <w:tcPr>
            <w:tcW w:w="624" w:type="pct"/>
          </w:tcPr>
          <w:p w:rsidR="00677B0F" w:rsidRPr="00284AE0" w:rsidP="00442BED" w14:paraId="124E1CCE" w14:textId="77777777">
            <w:pPr>
              <w:rPr>
                <w:sz w:val="24"/>
                <w:szCs w:val="24"/>
              </w:rPr>
            </w:pPr>
          </w:p>
        </w:tc>
        <w:tc>
          <w:tcPr>
            <w:tcW w:w="577" w:type="pct"/>
          </w:tcPr>
          <w:p w:rsidR="00677B0F" w:rsidRPr="00284AE0" w:rsidP="00442BED" w14:paraId="59B3B6AB" w14:textId="77777777">
            <w:pPr>
              <w:rPr>
                <w:sz w:val="24"/>
                <w:szCs w:val="24"/>
              </w:rPr>
            </w:pPr>
          </w:p>
        </w:tc>
      </w:tr>
      <w:tr w14:paraId="560CD306" w14:textId="77777777" w:rsidTr="00777A70">
        <w:tblPrEx>
          <w:tblW w:w="5811" w:type="pct"/>
          <w:tblInd w:w="-572" w:type="dxa"/>
          <w:tblLayout w:type="fixed"/>
          <w:tblLook w:val="04A0"/>
        </w:tblPrEx>
        <w:tc>
          <w:tcPr>
            <w:tcW w:w="961" w:type="pct"/>
          </w:tcPr>
          <w:p w:rsidR="00677B0F" w:rsidRPr="00284AE0" w:rsidP="00442BED" w14:paraId="1517D8D7" w14:textId="77777777">
            <w:pPr>
              <w:rPr>
                <w:sz w:val="24"/>
                <w:szCs w:val="24"/>
              </w:rPr>
            </w:pPr>
          </w:p>
        </w:tc>
        <w:tc>
          <w:tcPr>
            <w:tcW w:w="770" w:type="pct"/>
          </w:tcPr>
          <w:p w:rsidR="00677B0F" w:rsidRPr="00284AE0" w:rsidP="00442BED" w14:paraId="4EE67E7B" w14:textId="77777777">
            <w:pPr>
              <w:rPr>
                <w:sz w:val="24"/>
                <w:szCs w:val="24"/>
              </w:rPr>
            </w:pPr>
          </w:p>
        </w:tc>
        <w:tc>
          <w:tcPr>
            <w:tcW w:w="433" w:type="pct"/>
          </w:tcPr>
          <w:p w:rsidR="00677B0F" w:rsidRPr="00284AE0" w:rsidP="00442BED" w14:paraId="7B8F0E5F" w14:textId="77777777">
            <w:pPr>
              <w:rPr>
                <w:szCs w:val="24"/>
              </w:rPr>
            </w:pPr>
          </w:p>
        </w:tc>
        <w:tc>
          <w:tcPr>
            <w:tcW w:w="577" w:type="pct"/>
          </w:tcPr>
          <w:p w:rsidR="00677B0F" w:rsidRPr="00284AE0" w:rsidP="00442BED" w14:paraId="3A273C9C" w14:textId="77777777">
            <w:pPr>
              <w:rPr>
                <w:sz w:val="24"/>
                <w:szCs w:val="24"/>
              </w:rPr>
            </w:pPr>
          </w:p>
        </w:tc>
        <w:tc>
          <w:tcPr>
            <w:tcW w:w="529" w:type="pct"/>
          </w:tcPr>
          <w:p w:rsidR="00677B0F" w:rsidRPr="00284AE0" w:rsidP="00442BED" w14:paraId="0E4D0E4F" w14:textId="77777777">
            <w:pPr>
              <w:rPr>
                <w:sz w:val="24"/>
                <w:szCs w:val="24"/>
              </w:rPr>
            </w:pPr>
          </w:p>
        </w:tc>
        <w:tc>
          <w:tcPr>
            <w:tcW w:w="529" w:type="pct"/>
          </w:tcPr>
          <w:p w:rsidR="00677B0F" w:rsidRPr="00284AE0" w:rsidP="00442BED" w14:paraId="3D2A93D0" w14:textId="77777777">
            <w:pPr>
              <w:rPr>
                <w:sz w:val="24"/>
                <w:szCs w:val="24"/>
              </w:rPr>
            </w:pPr>
          </w:p>
        </w:tc>
        <w:tc>
          <w:tcPr>
            <w:tcW w:w="624" w:type="pct"/>
          </w:tcPr>
          <w:p w:rsidR="00677B0F" w:rsidRPr="00284AE0" w:rsidP="00442BED" w14:paraId="2575655C" w14:textId="77777777">
            <w:pPr>
              <w:rPr>
                <w:sz w:val="24"/>
                <w:szCs w:val="24"/>
              </w:rPr>
            </w:pPr>
          </w:p>
        </w:tc>
        <w:tc>
          <w:tcPr>
            <w:tcW w:w="577" w:type="pct"/>
          </w:tcPr>
          <w:p w:rsidR="00677B0F" w:rsidRPr="00284AE0" w:rsidP="00442BED" w14:paraId="23BE4940" w14:textId="77777777">
            <w:pPr>
              <w:rPr>
                <w:sz w:val="24"/>
                <w:szCs w:val="24"/>
              </w:rPr>
            </w:pPr>
          </w:p>
        </w:tc>
      </w:tr>
      <w:tr w14:paraId="2093F7E6" w14:textId="77777777" w:rsidTr="00777A70">
        <w:tblPrEx>
          <w:tblW w:w="5811" w:type="pct"/>
          <w:tblInd w:w="-572" w:type="dxa"/>
          <w:tblLayout w:type="fixed"/>
          <w:tblLook w:val="04A0"/>
        </w:tblPrEx>
        <w:tc>
          <w:tcPr>
            <w:tcW w:w="961" w:type="pct"/>
          </w:tcPr>
          <w:p w:rsidR="00677B0F" w:rsidRPr="00284AE0" w:rsidP="00442BED" w14:paraId="45085E8D" w14:textId="77777777">
            <w:pPr>
              <w:rPr>
                <w:sz w:val="24"/>
                <w:szCs w:val="24"/>
              </w:rPr>
            </w:pPr>
          </w:p>
        </w:tc>
        <w:tc>
          <w:tcPr>
            <w:tcW w:w="770" w:type="pct"/>
          </w:tcPr>
          <w:p w:rsidR="00677B0F" w:rsidRPr="00284AE0" w:rsidP="00442BED" w14:paraId="6D202B1A" w14:textId="77777777">
            <w:pPr>
              <w:rPr>
                <w:sz w:val="24"/>
                <w:szCs w:val="24"/>
              </w:rPr>
            </w:pPr>
          </w:p>
        </w:tc>
        <w:tc>
          <w:tcPr>
            <w:tcW w:w="433" w:type="pct"/>
          </w:tcPr>
          <w:p w:rsidR="00677B0F" w:rsidRPr="00284AE0" w:rsidP="00442BED" w14:paraId="06226329" w14:textId="77777777">
            <w:pPr>
              <w:rPr>
                <w:szCs w:val="24"/>
              </w:rPr>
            </w:pPr>
          </w:p>
        </w:tc>
        <w:tc>
          <w:tcPr>
            <w:tcW w:w="577" w:type="pct"/>
          </w:tcPr>
          <w:p w:rsidR="00677B0F" w:rsidRPr="00284AE0" w:rsidP="00442BED" w14:paraId="7042BFC8" w14:textId="77777777">
            <w:pPr>
              <w:rPr>
                <w:sz w:val="24"/>
                <w:szCs w:val="24"/>
              </w:rPr>
            </w:pPr>
          </w:p>
        </w:tc>
        <w:tc>
          <w:tcPr>
            <w:tcW w:w="529" w:type="pct"/>
          </w:tcPr>
          <w:p w:rsidR="00677B0F" w:rsidRPr="00284AE0" w:rsidP="00442BED" w14:paraId="4BC45C15" w14:textId="77777777">
            <w:pPr>
              <w:rPr>
                <w:sz w:val="24"/>
                <w:szCs w:val="24"/>
              </w:rPr>
            </w:pPr>
          </w:p>
        </w:tc>
        <w:tc>
          <w:tcPr>
            <w:tcW w:w="529" w:type="pct"/>
          </w:tcPr>
          <w:p w:rsidR="00677B0F" w:rsidRPr="00284AE0" w:rsidP="00442BED" w14:paraId="470D785B" w14:textId="77777777">
            <w:pPr>
              <w:rPr>
                <w:sz w:val="24"/>
                <w:szCs w:val="24"/>
              </w:rPr>
            </w:pPr>
          </w:p>
        </w:tc>
        <w:tc>
          <w:tcPr>
            <w:tcW w:w="624" w:type="pct"/>
          </w:tcPr>
          <w:p w:rsidR="00677B0F" w:rsidRPr="00284AE0" w:rsidP="00442BED" w14:paraId="6ACF1605" w14:textId="77777777">
            <w:pPr>
              <w:rPr>
                <w:sz w:val="24"/>
                <w:szCs w:val="24"/>
              </w:rPr>
            </w:pPr>
          </w:p>
        </w:tc>
        <w:tc>
          <w:tcPr>
            <w:tcW w:w="577" w:type="pct"/>
          </w:tcPr>
          <w:p w:rsidR="00677B0F" w:rsidRPr="00284AE0" w:rsidP="00442BED" w14:paraId="258CAB4A" w14:textId="77777777">
            <w:pPr>
              <w:rPr>
                <w:sz w:val="24"/>
                <w:szCs w:val="24"/>
              </w:rPr>
            </w:pPr>
          </w:p>
        </w:tc>
      </w:tr>
      <w:tr w14:paraId="0BB144DF" w14:textId="77777777" w:rsidTr="00777A70">
        <w:tblPrEx>
          <w:tblW w:w="5811" w:type="pct"/>
          <w:tblInd w:w="-572" w:type="dxa"/>
          <w:tblLayout w:type="fixed"/>
          <w:tblLook w:val="04A0"/>
        </w:tblPrEx>
        <w:tc>
          <w:tcPr>
            <w:tcW w:w="961" w:type="pct"/>
          </w:tcPr>
          <w:p w:rsidR="00677B0F" w:rsidRPr="00284AE0" w:rsidP="00442BED" w14:paraId="6799E701" w14:textId="77777777">
            <w:pPr>
              <w:rPr>
                <w:sz w:val="24"/>
                <w:szCs w:val="24"/>
              </w:rPr>
            </w:pPr>
          </w:p>
        </w:tc>
        <w:tc>
          <w:tcPr>
            <w:tcW w:w="770" w:type="pct"/>
          </w:tcPr>
          <w:p w:rsidR="00677B0F" w:rsidRPr="00284AE0" w:rsidP="00442BED" w14:paraId="163FF0E6" w14:textId="77777777">
            <w:pPr>
              <w:rPr>
                <w:sz w:val="24"/>
                <w:szCs w:val="24"/>
              </w:rPr>
            </w:pPr>
          </w:p>
        </w:tc>
        <w:tc>
          <w:tcPr>
            <w:tcW w:w="433" w:type="pct"/>
          </w:tcPr>
          <w:p w:rsidR="00677B0F" w:rsidRPr="00284AE0" w:rsidP="00442BED" w14:paraId="2E0971BC" w14:textId="77777777">
            <w:pPr>
              <w:rPr>
                <w:szCs w:val="24"/>
              </w:rPr>
            </w:pPr>
          </w:p>
        </w:tc>
        <w:tc>
          <w:tcPr>
            <w:tcW w:w="577" w:type="pct"/>
          </w:tcPr>
          <w:p w:rsidR="00677B0F" w:rsidRPr="00284AE0" w:rsidP="00442BED" w14:paraId="3B5D0C65" w14:textId="77777777">
            <w:pPr>
              <w:rPr>
                <w:sz w:val="24"/>
                <w:szCs w:val="24"/>
              </w:rPr>
            </w:pPr>
          </w:p>
        </w:tc>
        <w:tc>
          <w:tcPr>
            <w:tcW w:w="529" w:type="pct"/>
          </w:tcPr>
          <w:p w:rsidR="00677B0F" w:rsidRPr="00284AE0" w:rsidP="00442BED" w14:paraId="7BB14306" w14:textId="77777777">
            <w:pPr>
              <w:rPr>
                <w:sz w:val="24"/>
                <w:szCs w:val="24"/>
              </w:rPr>
            </w:pPr>
          </w:p>
        </w:tc>
        <w:tc>
          <w:tcPr>
            <w:tcW w:w="529" w:type="pct"/>
          </w:tcPr>
          <w:p w:rsidR="00677B0F" w:rsidRPr="00284AE0" w:rsidP="00442BED" w14:paraId="5A653031" w14:textId="77777777">
            <w:pPr>
              <w:rPr>
                <w:sz w:val="24"/>
                <w:szCs w:val="24"/>
              </w:rPr>
            </w:pPr>
          </w:p>
        </w:tc>
        <w:tc>
          <w:tcPr>
            <w:tcW w:w="624" w:type="pct"/>
          </w:tcPr>
          <w:p w:rsidR="00677B0F" w:rsidRPr="00284AE0" w:rsidP="00442BED" w14:paraId="76F6C11B" w14:textId="77777777">
            <w:pPr>
              <w:rPr>
                <w:sz w:val="24"/>
                <w:szCs w:val="24"/>
              </w:rPr>
            </w:pPr>
          </w:p>
        </w:tc>
        <w:tc>
          <w:tcPr>
            <w:tcW w:w="577" w:type="pct"/>
          </w:tcPr>
          <w:p w:rsidR="00677B0F" w:rsidRPr="00284AE0" w:rsidP="00442BED" w14:paraId="735B2BEE" w14:textId="77777777">
            <w:pPr>
              <w:rPr>
                <w:sz w:val="24"/>
                <w:szCs w:val="24"/>
              </w:rPr>
            </w:pPr>
          </w:p>
        </w:tc>
      </w:tr>
      <w:tr w14:paraId="0CA4040F" w14:textId="77777777" w:rsidTr="00777A70">
        <w:tblPrEx>
          <w:tblW w:w="5811" w:type="pct"/>
          <w:tblInd w:w="-572" w:type="dxa"/>
          <w:tblLayout w:type="fixed"/>
          <w:tblLook w:val="04A0"/>
        </w:tblPrEx>
        <w:tc>
          <w:tcPr>
            <w:tcW w:w="961" w:type="pct"/>
          </w:tcPr>
          <w:p w:rsidR="00677B0F" w:rsidRPr="00284AE0" w:rsidP="00442BED" w14:paraId="2AABD8C8" w14:textId="77777777">
            <w:pPr>
              <w:rPr>
                <w:sz w:val="24"/>
                <w:szCs w:val="24"/>
              </w:rPr>
            </w:pPr>
          </w:p>
        </w:tc>
        <w:tc>
          <w:tcPr>
            <w:tcW w:w="770" w:type="pct"/>
          </w:tcPr>
          <w:p w:rsidR="00677B0F" w:rsidRPr="00284AE0" w:rsidP="00442BED" w14:paraId="1DA84C39" w14:textId="77777777">
            <w:pPr>
              <w:rPr>
                <w:sz w:val="24"/>
                <w:szCs w:val="24"/>
              </w:rPr>
            </w:pPr>
          </w:p>
        </w:tc>
        <w:tc>
          <w:tcPr>
            <w:tcW w:w="433" w:type="pct"/>
          </w:tcPr>
          <w:p w:rsidR="00677B0F" w:rsidRPr="00284AE0" w:rsidP="00442BED" w14:paraId="5C80D8D5" w14:textId="77777777">
            <w:pPr>
              <w:rPr>
                <w:szCs w:val="24"/>
              </w:rPr>
            </w:pPr>
          </w:p>
        </w:tc>
        <w:tc>
          <w:tcPr>
            <w:tcW w:w="577" w:type="pct"/>
          </w:tcPr>
          <w:p w:rsidR="00677B0F" w:rsidRPr="00284AE0" w:rsidP="00442BED" w14:paraId="560B5113" w14:textId="77777777">
            <w:pPr>
              <w:rPr>
                <w:sz w:val="24"/>
                <w:szCs w:val="24"/>
              </w:rPr>
            </w:pPr>
          </w:p>
        </w:tc>
        <w:tc>
          <w:tcPr>
            <w:tcW w:w="529" w:type="pct"/>
          </w:tcPr>
          <w:p w:rsidR="00677B0F" w:rsidRPr="00284AE0" w:rsidP="00442BED" w14:paraId="0B321CBF" w14:textId="77777777">
            <w:pPr>
              <w:rPr>
                <w:sz w:val="24"/>
                <w:szCs w:val="24"/>
              </w:rPr>
            </w:pPr>
          </w:p>
        </w:tc>
        <w:tc>
          <w:tcPr>
            <w:tcW w:w="529" w:type="pct"/>
          </w:tcPr>
          <w:p w:rsidR="00677B0F" w:rsidRPr="00284AE0" w:rsidP="00442BED" w14:paraId="1C8592DF" w14:textId="77777777">
            <w:pPr>
              <w:rPr>
                <w:sz w:val="24"/>
                <w:szCs w:val="24"/>
              </w:rPr>
            </w:pPr>
          </w:p>
        </w:tc>
        <w:tc>
          <w:tcPr>
            <w:tcW w:w="624" w:type="pct"/>
          </w:tcPr>
          <w:p w:rsidR="00677B0F" w:rsidRPr="00284AE0" w:rsidP="00442BED" w14:paraId="4B60336D" w14:textId="77777777">
            <w:pPr>
              <w:rPr>
                <w:sz w:val="24"/>
                <w:szCs w:val="24"/>
              </w:rPr>
            </w:pPr>
          </w:p>
        </w:tc>
        <w:tc>
          <w:tcPr>
            <w:tcW w:w="577" w:type="pct"/>
          </w:tcPr>
          <w:p w:rsidR="00677B0F" w:rsidRPr="00284AE0" w:rsidP="00442BED" w14:paraId="44A1C233" w14:textId="77777777">
            <w:pPr>
              <w:rPr>
                <w:sz w:val="24"/>
                <w:szCs w:val="24"/>
              </w:rPr>
            </w:pPr>
          </w:p>
        </w:tc>
      </w:tr>
      <w:tr w14:paraId="76B9A537" w14:textId="77777777" w:rsidTr="00777A70">
        <w:tblPrEx>
          <w:tblW w:w="5811" w:type="pct"/>
          <w:tblInd w:w="-572" w:type="dxa"/>
          <w:tblLayout w:type="fixed"/>
          <w:tblLook w:val="04A0"/>
        </w:tblPrEx>
        <w:tc>
          <w:tcPr>
            <w:tcW w:w="961" w:type="pct"/>
          </w:tcPr>
          <w:p w:rsidR="00677B0F" w:rsidRPr="00284AE0" w:rsidP="00442BED" w14:paraId="0B3C6BA6" w14:textId="77777777">
            <w:pPr>
              <w:rPr>
                <w:sz w:val="24"/>
                <w:szCs w:val="24"/>
              </w:rPr>
            </w:pPr>
          </w:p>
        </w:tc>
        <w:tc>
          <w:tcPr>
            <w:tcW w:w="770" w:type="pct"/>
          </w:tcPr>
          <w:p w:rsidR="00677B0F" w:rsidRPr="00284AE0" w:rsidP="00442BED" w14:paraId="27FA7BA0" w14:textId="77777777">
            <w:pPr>
              <w:rPr>
                <w:sz w:val="24"/>
                <w:szCs w:val="24"/>
              </w:rPr>
            </w:pPr>
          </w:p>
        </w:tc>
        <w:tc>
          <w:tcPr>
            <w:tcW w:w="433" w:type="pct"/>
          </w:tcPr>
          <w:p w:rsidR="00677B0F" w:rsidRPr="00284AE0" w:rsidP="00442BED" w14:paraId="4F656511" w14:textId="77777777">
            <w:pPr>
              <w:rPr>
                <w:szCs w:val="24"/>
              </w:rPr>
            </w:pPr>
          </w:p>
        </w:tc>
        <w:tc>
          <w:tcPr>
            <w:tcW w:w="577" w:type="pct"/>
          </w:tcPr>
          <w:p w:rsidR="00677B0F" w:rsidRPr="00284AE0" w:rsidP="00442BED" w14:paraId="7FE32300" w14:textId="77777777">
            <w:pPr>
              <w:rPr>
                <w:sz w:val="24"/>
                <w:szCs w:val="24"/>
              </w:rPr>
            </w:pPr>
          </w:p>
        </w:tc>
        <w:tc>
          <w:tcPr>
            <w:tcW w:w="529" w:type="pct"/>
          </w:tcPr>
          <w:p w:rsidR="00677B0F" w:rsidRPr="00284AE0" w:rsidP="00442BED" w14:paraId="47C2B16F" w14:textId="77777777">
            <w:pPr>
              <w:rPr>
                <w:sz w:val="24"/>
                <w:szCs w:val="24"/>
              </w:rPr>
            </w:pPr>
          </w:p>
        </w:tc>
        <w:tc>
          <w:tcPr>
            <w:tcW w:w="529" w:type="pct"/>
          </w:tcPr>
          <w:p w:rsidR="00677B0F" w:rsidRPr="00284AE0" w:rsidP="00442BED" w14:paraId="131DC1AC" w14:textId="77777777">
            <w:pPr>
              <w:rPr>
                <w:sz w:val="24"/>
                <w:szCs w:val="24"/>
              </w:rPr>
            </w:pPr>
          </w:p>
        </w:tc>
        <w:tc>
          <w:tcPr>
            <w:tcW w:w="624" w:type="pct"/>
          </w:tcPr>
          <w:p w:rsidR="00677B0F" w:rsidRPr="00284AE0" w:rsidP="00442BED" w14:paraId="779BAEDC" w14:textId="77777777">
            <w:pPr>
              <w:rPr>
                <w:sz w:val="24"/>
                <w:szCs w:val="24"/>
              </w:rPr>
            </w:pPr>
          </w:p>
        </w:tc>
        <w:tc>
          <w:tcPr>
            <w:tcW w:w="577" w:type="pct"/>
          </w:tcPr>
          <w:p w:rsidR="00677B0F" w:rsidRPr="00284AE0" w:rsidP="00442BED" w14:paraId="2A9023C9" w14:textId="77777777">
            <w:pPr>
              <w:rPr>
                <w:sz w:val="24"/>
                <w:szCs w:val="24"/>
              </w:rPr>
            </w:pPr>
          </w:p>
        </w:tc>
      </w:tr>
      <w:tr w14:paraId="0388ED7B" w14:textId="77777777" w:rsidTr="00777A70">
        <w:tblPrEx>
          <w:tblW w:w="5811" w:type="pct"/>
          <w:tblInd w:w="-572" w:type="dxa"/>
          <w:tblLayout w:type="fixed"/>
          <w:tblLook w:val="04A0"/>
        </w:tblPrEx>
        <w:tc>
          <w:tcPr>
            <w:tcW w:w="961" w:type="pct"/>
          </w:tcPr>
          <w:p w:rsidR="00677B0F" w:rsidRPr="00284AE0" w:rsidP="00442BED" w14:paraId="4B042EF5" w14:textId="77777777">
            <w:pPr>
              <w:rPr>
                <w:sz w:val="24"/>
                <w:szCs w:val="24"/>
              </w:rPr>
            </w:pPr>
          </w:p>
        </w:tc>
        <w:tc>
          <w:tcPr>
            <w:tcW w:w="770" w:type="pct"/>
          </w:tcPr>
          <w:p w:rsidR="00677B0F" w:rsidRPr="00284AE0" w:rsidP="00442BED" w14:paraId="7A8A5021" w14:textId="77777777">
            <w:pPr>
              <w:rPr>
                <w:sz w:val="24"/>
                <w:szCs w:val="24"/>
              </w:rPr>
            </w:pPr>
          </w:p>
        </w:tc>
        <w:tc>
          <w:tcPr>
            <w:tcW w:w="433" w:type="pct"/>
          </w:tcPr>
          <w:p w:rsidR="00677B0F" w:rsidRPr="00284AE0" w:rsidP="00442BED" w14:paraId="27310E1B" w14:textId="77777777">
            <w:pPr>
              <w:rPr>
                <w:szCs w:val="24"/>
              </w:rPr>
            </w:pPr>
          </w:p>
        </w:tc>
        <w:tc>
          <w:tcPr>
            <w:tcW w:w="577" w:type="pct"/>
          </w:tcPr>
          <w:p w:rsidR="00677B0F" w:rsidRPr="00284AE0" w:rsidP="00442BED" w14:paraId="1FF6EF10" w14:textId="77777777">
            <w:pPr>
              <w:rPr>
                <w:sz w:val="24"/>
                <w:szCs w:val="24"/>
              </w:rPr>
            </w:pPr>
          </w:p>
        </w:tc>
        <w:tc>
          <w:tcPr>
            <w:tcW w:w="529" w:type="pct"/>
          </w:tcPr>
          <w:p w:rsidR="00677B0F" w:rsidRPr="00284AE0" w:rsidP="00442BED" w14:paraId="5F3DF6B4" w14:textId="77777777">
            <w:pPr>
              <w:rPr>
                <w:sz w:val="24"/>
                <w:szCs w:val="24"/>
              </w:rPr>
            </w:pPr>
          </w:p>
        </w:tc>
        <w:tc>
          <w:tcPr>
            <w:tcW w:w="529" w:type="pct"/>
          </w:tcPr>
          <w:p w:rsidR="00677B0F" w:rsidRPr="00284AE0" w:rsidP="00442BED" w14:paraId="672E3294" w14:textId="77777777">
            <w:pPr>
              <w:rPr>
                <w:sz w:val="24"/>
                <w:szCs w:val="24"/>
              </w:rPr>
            </w:pPr>
          </w:p>
        </w:tc>
        <w:tc>
          <w:tcPr>
            <w:tcW w:w="624" w:type="pct"/>
          </w:tcPr>
          <w:p w:rsidR="00677B0F" w:rsidRPr="00284AE0" w:rsidP="00442BED" w14:paraId="725733C6" w14:textId="77777777">
            <w:pPr>
              <w:rPr>
                <w:sz w:val="24"/>
                <w:szCs w:val="24"/>
              </w:rPr>
            </w:pPr>
          </w:p>
        </w:tc>
        <w:tc>
          <w:tcPr>
            <w:tcW w:w="577" w:type="pct"/>
          </w:tcPr>
          <w:p w:rsidR="00677B0F" w:rsidRPr="00284AE0" w:rsidP="00442BED" w14:paraId="166A353C" w14:textId="77777777">
            <w:pPr>
              <w:rPr>
                <w:sz w:val="24"/>
                <w:szCs w:val="24"/>
              </w:rPr>
            </w:pPr>
          </w:p>
        </w:tc>
      </w:tr>
      <w:tr w14:paraId="7AFDB2E8" w14:textId="77777777" w:rsidTr="00777A70">
        <w:tblPrEx>
          <w:tblW w:w="5811" w:type="pct"/>
          <w:tblInd w:w="-572" w:type="dxa"/>
          <w:tblLayout w:type="fixed"/>
          <w:tblLook w:val="04A0"/>
        </w:tblPrEx>
        <w:tc>
          <w:tcPr>
            <w:tcW w:w="961" w:type="pct"/>
          </w:tcPr>
          <w:p w:rsidR="00677B0F" w:rsidRPr="00284AE0" w:rsidP="00442BED" w14:paraId="370B4161" w14:textId="77777777">
            <w:pPr>
              <w:rPr>
                <w:sz w:val="24"/>
                <w:szCs w:val="24"/>
              </w:rPr>
            </w:pPr>
          </w:p>
        </w:tc>
        <w:tc>
          <w:tcPr>
            <w:tcW w:w="770" w:type="pct"/>
          </w:tcPr>
          <w:p w:rsidR="00677B0F" w:rsidRPr="00284AE0" w:rsidP="00442BED" w14:paraId="45D7FAD5" w14:textId="77777777">
            <w:pPr>
              <w:rPr>
                <w:sz w:val="24"/>
                <w:szCs w:val="24"/>
              </w:rPr>
            </w:pPr>
          </w:p>
        </w:tc>
        <w:tc>
          <w:tcPr>
            <w:tcW w:w="433" w:type="pct"/>
          </w:tcPr>
          <w:p w:rsidR="00677B0F" w:rsidRPr="00284AE0" w:rsidP="00442BED" w14:paraId="09BE99FE" w14:textId="77777777">
            <w:pPr>
              <w:rPr>
                <w:szCs w:val="24"/>
              </w:rPr>
            </w:pPr>
          </w:p>
        </w:tc>
        <w:tc>
          <w:tcPr>
            <w:tcW w:w="577" w:type="pct"/>
          </w:tcPr>
          <w:p w:rsidR="00677B0F" w:rsidRPr="00284AE0" w:rsidP="00442BED" w14:paraId="70266C3A" w14:textId="77777777">
            <w:pPr>
              <w:rPr>
                <w:sz w:val="24"/>
                <w:szCs w:val="24"/>
              </w:rPr>
            </w:pPr>
          </w:p>
        </w:tc>
        <w:tc>
          <w:tcPr>
            <w:tcW w:w="529" w:type="pct"/>
          </w:tcPr>
          <w:p w:rsidR="00677B0F" w:rsidRPr="00284AE0" w:rsidP="00442BED" w14:paraId="0D12EDCD" w14:textId="77777777">
            <w:pPr>
              <w:rPr>
                <w:sz w:val="24"/>
                <w:szCs w:val="24"/>
              </w:rPr>
            </w:pPr>
          </w:p>
        </w:tc>
        <w:tc>
          <w:tcPr>
            <w:tcW w:w="529" w:type="pct"/>
          </w:tcPr>
          <w:p w:rsidR="00677B0F" w:rsidRPr="00284AE0" w:rsidP="00442BED" w14:paraId="2A398759" w14:textId="77777777">
            <w:pPr>
              <w:rPr>
                <w:sz w:val="24"/>
                <w:szCs w:val="24"/>
              </w:rPr>
            </w:pPr>
          </w:p>
        </w:tc>
        <w:tc>
          <w:tcPr>
            <w:tcW w:w="624" w:type="pct"/>
          </w:tcPr>
          <w:p w:rsidR="00677B0F" w:rsidRPr="00284AE0" w:rsidP="00442BED" w14:paraId="7C0A2BCF" w14:textId="77777777">
            <w:pPr>
              <w:rPr>
                <w:sz w:val="24"/>
                <w:szCs w:val="24"/>
              </w:rPr>
            </w:pPr>
          </w:p>
        </w:tc>
        <w:tc>
          <w:tcPr>
            <w:tcW w:w="577" w:type="pct"/>
          </w:tcPr>
          <w:p w:rsidR="00677B0F" w:rsidRPr="00284AE0" w:rsidP="00442BED" w14:paraId="2D3F932B" w14:textId="77777777">
            <w:pPr>
              <w:rPr>
                <w:sz w:val="24"/>
                <w:szCs w:val="24"/>
              </w:rPr>
            </w:pPr>
          </w:p>
        </w:tc>
      </w:tr>
    </w:tbl>
    <w:p w:rsidR="009E0D48" w:rsidP="009E0D48" w14:paraId="71C569C3" w14:textId="126FDA08">
      <w:pPr>
        <w:contextualSpacing/>
        <w:rPr>
          <w:rFonts w:asciiTheme="minorHAnsi" w:hAnsiTheme="minorHAnsi"/>
          <w:sz w:val="32"/>
          <w:szCs w:val="32"/>
        </w:rPr>
      </w:pPr>
      <w:r>
        <w:rPr>
          <w:rFonts w:asciiTheme="minorHAnsi" w:hAnsiTheme="minorHAnsi"/>
          <w:sz w:val="32"/>
          <w:szCs w:val="32"/>
        </w:rPr>
        <w:t>Li</w:t>
      </w:r>
      <w:r w:rsidR="003D74DC">
        <w:rPr>
          <w:rFonts w:asciiTheme="minorHAnsi" w:hAnsiTheme="minorHAnsi"/>
          <w:sz w:val="32"/>
          <w:szCs w:val="32"/>
        </w:rPr>
        <w:t xml:space="preserve">sta </w:t>
      </w:r>
      <w:r w:rsidR="003D74DC">
        <w:rPr>
          <w:rFonts w:asciiTheme="minorHAnsi" w:hAnsiTheme="minorHAnsi"/>
          <w:b/>
          <w:sz w:val="32"/>
          <w:szCs w:val="32"/>
        </w:rPr>
        <w:t>personal</w:t>
      </w:r>
      <w:r w:rsidR="003D74DC">
        <w:rPr>
          <w:rFonts w:asciiTheme="minorHAnsi" w:hAnsiTheme="minorHAnsi"/>
          <w:sz w:val="32"/>
          <w:szCs w:val="32"/>
        </w:rPr>
        <w:t xml:space="preserve"> </w:t>
      </w:r>
      <w:r w:rsidR="00FE5E28">
        <w:rPr>
          <w:rFonts w:asciiTheme="minorHAnsi" w:hAnsiTheme="minorHAnsi"/>
          <w:sz w:val="32"/>
          <w:szCs w:val="32"/>
        </w:rPr>
        <w:t>exponerad för vattkoppor</w:t>
      </w:r>
    </w:p>
    <w:p w:rsidR="009E0D48" w:rsidRPr="009E0D48" w:rsidP="009E0D48" w14:paraId="3D7744DE" w14:textId="77777777">
      <w:pPr>
        <w:rPr>
          <w:rFonts w:eastAsia="Times New Roman" w:asciiTheme="minorHAnsi" w:hAnsiTheme="minorHAnsi" w:cs="Times New Roman"/>
        </w:rPr>
      </w:pPr>
      <w:r w:rsidRPr="009E0D48">
        <w:rPr>
          <w:rFonts w:eastAsia="Times New Roman" w:asciiTheme="minorHAnsi" w:hAnsiTheme="minorHAnsi" w:cs="Times New Roman"/>
        </w:rPr>
        <w:t xml:space="preserve">Listan fylls i av enhetschef omgående och kopia lämnas till Vårdhygien </w:t>
      </w:r>
    </w:p>
    <w:p w:rsidR="009E0D48" w:rsidP="009E0D48" w14:paraId="2399C933" w14:textId="77777777">
      <w:pPr>
        <w:rPr>
          <w:rFonts w:asciiTheme="minorHAnsi" w:hAnsiTheme="minorHAnsi"/>
          <w:szCs w:val="24"/>
        </w:rPr>
      </w:pPr>
      <w:r w:rsidRPr="009E0D48">
        <w:rPr>
          <w:rFonts w:eastAsia="Times New Roman" w:asciiTheme="minorHAnsi" w:hAnsiTheme="minorHAnsi" w:cs="Times New Roman"/>
        </w:rPr>
        <w:t>Avd</w:t>
      </w:r>
      <w:r w:rsidRPr="009E0D48">
        <w:rPr>
          <w:rFonts w:eastAsia="Times New Roman" w:asciiTheme="minorHAnsi" w:hAnsiTheme="minorHAnsi" w:cs="Times New Roman"/>
        </w:rPr>
        <w:t>/enhet……………………………….Datum………………………Chef</w:t>
      </w:r>
      <w:r>
        <w:rPr>
          <w:rFonts w:asciiTheme="minorHAnsi" w:hAnsiTheme="minorHAnsi"/>
          <w:szCs w:val="24"/>
        </w:rPr>
        <w:t>……………………………………………..</w:t>
      </w:r>
    </w:p>
    <w:p w:rsidR="00777A70" w:rsidP="009E0D48" w14:paraId="5DC8671E" w14:textId="77777777">
      <w:pPr>
        <w:rPr>
          <w:rFonts w:asciiTheme="minorHAnsi" w:hAnsiTheme="minorHAnsi"/>
          <w:szCs w:val="24"/>
        </w:rPr>
      </w:pPr>
    </w:p>
    <w:tbl>
      <w:tblPr>
        <w:tblStyle w:val="TableGrid"/>
        <w:tblW w:w="5307" w:type="pct"/>
        <w:tblLook w:val="04A0"/>
      </w:tblPr>
      <w:tblGrid>
        <w:gridCol w:w="3469"/>
        <w:gridCol w:w="2147"/>
        <w:gridCol w:w="1751"/>
        <w:gridCol w:w="1842"/>
        <w:gridCol w:w="1844"/>
        <w:gridCol w:w="2410"/>
      </w:tblGrid>
      <w:tr w14:paraId="41C16D9E"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hideMark/>
          </w:tcPr>
          <w:p w:rsidR="009E0D48" w:rsidRPr="009E0D48" w14:paraId="6C28CF93" w14:textId="77777777">
            <w:pPr>
              <w:rPr>
                <w:rFonts w:asciiTheme="minorHAnsi" w:hAnsiTheme="minorHAnsi"/>
              </w:rPr>
            </w:pPr>
            <w:r w:rsidRPr="009E0D48">
              <w:rPr>
                <w:rFonts w:asciiTheme="minorHAnsi" w:hAnsiTheme="minorHAnsi"/>
              </w:rPr>
              <w:t>Namn</w:t>
            </w:r>
          </w:p>
        </w:tc>
        <w:tc>
          <w:tcPr>
            <w:tcW w:w="797" w:type="pct"/>
            <w:tcBorders>
              <w:top w:val="single" w:sz="4" w:space="0" w:color="000000"/>
              <w:left w:val="single" w:sz="4" w:space="0" w:color="000000"/>
              <w:bottom w:val="single" w:sz="4" w:space="0" w:color="000000"/>
              <w:right w:val="single" w:sz="4" w:space="0" w:color="000000"/>
            </w:tcBorders>
            <w:hideMark/>
          </w:tcPr>
          <w:p w:rsidR="009E0D48" w:rsidRPr="009E0D48" w14:paraId="74B026E5" w14:textId="77777777">
            <w:pPr>
              <w:rPr>
                <w:rFonts w:asciiTheme="minorHAnsi" w:hAnsiTheme="minorHAnsi"/>
              </w:rPr>
            </w:pPr>
            <w:r w:rsidRPr="009E0D48">
              <w:rPr>
                <w:rFonts w:asciiTheme="minorHAnsi" w:hAnsiTheme="minorHAnsi"/>
              </w:rPr>
              <w:t>P-nummer</w:t>
            </w:r>
          </w:p>
        </w:tc>
        <w:tc>
          <w:tcPr>
            <w:tcW w:w="650" w:type="pct"/>
            <w:tcBorders>
              <w:top w:val="single" w:sz="4" w:space="0" w:color="000000"/>
              <w:left w:val="single" w:sz="4" w:space="0" w:color="000000"/>
              <w:bottom w:val="single" w:sz="4" w:space="0" w:color="000000"/>
              <w:right w:val="single" w:sz="4" w:space="0" w:color="000000"/>
            </w:tcBorders>
            <w:hideMark/>
          </w:tcPr>
          <w:p w:rsidR="009E0D48" w:rsidRPr="009E0D48" w14:paraId="24D11FFF" w14:textId="77777777">
            <w:pPr>
              <w:rPr>
                <w:rFonts w:asciiTheme="minorHAnsi" w:hAnsiTheme="minorHAnsi"/>
              </w:rPr>
            </w:pPr>
            <w:r w:rsidRPr="009E0D48">
              <w:rPr>
                <w:rFonts w:asciiTheme="minorHAnsi" w:hAnsiTheme="minorHAnsi"/>
              </w:rPr>
              <w:t>Haft vattkoppor</w:t>
            </w:r>
          </w:p>
          <w:p w:rsidR="009E0D48" w:rsidRPr="009E0D48" w14:paraId="05C53668" w14:textId="77777777">
            <w:pPr>
              <w:rPr>
                <w:rFonts w:asciiTheme="minorHAnsi" w:hAnsiTheme="minorHAnsi"/>
              </w:rPr>
            </w:pPr>
            <w:r w:rsidRPr="009E0D48">
              <w:rPr>
                <w:rFonts w:asciiTheme="minorHAnsi" w:hAnsiTheme="minorHAnsi"/>
              </w:rPr>
              <w:t>Ja/Nej</w:t>
            </w:r>
          </w:p>
        </w:tc>
        <w:tc>
          <w:tcPr>
            <w:tcW w:w="684" w:type="pct"/>
            <w:tcBorders>
              <w:top w:val="single" w:sz="4" w:space="0" w:color="000000"/>
              <w:left w:val="single" w:sz="4" w:space="0" w:color="000000"/>
              <w:bottom w:val="single" w:sz="4" w:space="0" w:color="000000"/>
              <w:right w:val="single" w:sz="4" w:space="0" w:color="000000"/>
            </w:tcBorders>
            <w:hideMark/>
          </w:tcPr>
          <w:p w:rsidR="009E0D48" w:rsidRPr="009E0D48" w14:paraId="79C4F32B" w14:textId="77777777">
            <w:pPr>
              <w:rPr>
                <w:rFonts w:asciiTheme="minorHAnsi" w:hAnsiTheme="minorHAnsi"/>
              </w:rPr>
            </w:pPr>
            <w:r w:rsidRPr="009E0D48">
              <w:rPr>
                <w:rFonts w:asciiTheme="minorHAnsi" w:hAnsiTheme="minorHAnsi"/>
              </w:rPr>
              <w:t>Vacc</w:t>
            </w:r>
            <w:r w:rsidR="00E70865">
              <w:rPr>
                <w:rFonts w:asciiTheme="minorHAnsi" w:hAnsiTheme="minorHAnsi"/>
              </w:rPr>
              <w:t>inerad</w:t>
            </w:r>
            <w:r w:rsidRPr="009E0D48">
              <w:rPr>
                <w:rFonts w:asciiTheme="minorHAnsi" w:hAnsiTheme="minorHAnsi"/>
              </w:rPr>
              <w:t xml:space="preserve"> mot vattkoppor</w:t>
            </w:r>
          </w:p>
          <w:p w:rsidR="009E0D48" w:rsidRPr="009E0D48" w14:paraId="13B1AC17" w14:textId="77777777">
            <w:pPr>
              <w:rPr>
                <w:rFonts w:asciiTheme="minorHAnsi" w:hAnsiTheme="minorHAnsi"/>
              </w:rPr>
            </w:pPr>
            <w:r w:rsidRPr="009E0D48">
              <w:rPr>
                <w:rFonts w:asciiTheme="minorHAnsi" w:hAnsiTheme="minorHAnsi"/>
              </w:rPr>
              <w:t>Ja/Nej</w:t>
            </w:r>
          </w:p>
        </w:tc>
        <w:tc>
          <w:tcPr>
            <w:tcW w:w="685" w:type="pct"/>
            <w:tcBorders>
              <w:top w:val="single" w:sz="4" w:space="0" w:color="000000"/>
              <w:left w:val="single" w:sz="4" w:space="0" w:color="000000"/>
              <w:bottom w:val="single" w:sz="4" w:space="0" w:color="000000"/>
              <w:right w:val="single" w:sz="4" w:space="0" w:color="000000"/>
            </w:tcBorders>
            <w:hideMark/>
          </w:tcPr>
          <w:p w:rsidR="009E0D48" w:rsidRPr="009E0D48" w14:paraId="22239E63" w14:textId="77777777">
            <w:pPr>
              <w:rPr>
                <w:rFonts w:asciiTheme="minorHAnsi" w:hAnsiTheme="minorHAnsi"/>
              </w:rPr>
            </w:pPr>
            <w:r w:rsidRPr="009E0D48">
              <w:rPr>
                <w:rFonts w:asciiTheme="minorHAnsi" w:hAnsiTheme="minorHAnsi"/>
              </w:rPr>
              <w:t>Prvt</w:t>
            </w:r>
            <w:r w:rsidRPr="009E0D48">
              <w:rPr>
                <w:rFonts w:asciiTheme="minorHAnsi" w:hAnsiTheme="minorHAnsi"/>
              </w:rPr>
              <w:t>, av</w:t>
            </w:r>
          </w:p>
          <w:p w:rsidR="009E0D48" w:rsidRPr="009E0D48" w14:paraId="4B800000" w14:textId="77777777">
            <w:pPr>
              <w:rPr>
                <w:rFonts w:asciiTheme="minorHAnsi" w:hAnsiTheme="minorHAnsi"/>
              </w:rPr>
            </w:pPr>
            <w:r w:rsidRPr="009E0D48">
              <w:rPr>
                <w:rFonts w:asciiTheme="minorHAnsi" w:hAnsiTheme="minorHAnsi"/>
              </w:rPr>
              <w:t>immun</w:t>
            </w:r>
            <w:r w:rsidRPr="009E0D48">
              <w:rPr>
                <w:rFonts w:asciiTheme="minorHAnsi" w:hAnsiTheme="minorHAnsi"/>
              </w:rPr>
              <w:t>itet</w:t>
            </w:r>
          </w:p>
          <w:p w:rsidR="009E0D48" w:rsidRPr="009E0D48" w14:paraId="088CD725" w14:textId="77777777">
            <w:pPr>
              <w:rPr>
                <w:rFonts w:asciiTheme="minorHAnsi" w:hAnsiTheme="minorHAnsi"/>
              </w:rPr>
            </w:pPr>
            <w:r w:rsidRPr="009E0D48">
              <w:rPr>
                <w:rFonts w:asciiTheme="minorHAnsi" w:hAnsiTheme="minorHAnsi"/>
              </w:rPr>
              <w:t>datum</w:t>
            </w:r>
          </w:p>
        </w:tc>
        <w:tc>
          <w:tcPr>
            <w:tcW w:w="895" w:type="pct"/>
            <w:tcBorders>
              <w:top w:val="single" w:sz="4" w:space="0" w:color="000000"/>
              <w:left w:val="single" w:sz="4" w:space="0" w:color="000000"/>
              <w:bottom w:val="single" w:sz="4" w:space="0" w:color="000000"/>
              <w:right w:val="single" w:sz="4" w:space="0" w:color="000000"/>
            </w:tcBorders>
            <w:hideMark/>
          </w:tcPr>
          <w:p w:rsidR="009E0D48" w:rsidRPr="009E0D48" w14:paraId="1E26636F" w14:textId="77777777">
            <w:pPr>
              <w:rPr>
                <w:rFonts w:asciiTheme="minorHAnsi" w:hAnsiTheme="minorHAnsi"/>
              </w:rPr>
            </w:pPr>
            <w:r w:rsidRPr="009E0D48">
              <w:rPr>
                <w:rFonts w:asciiTheme="minorHAnsi" w:hAnsiTheme="minorHAnsi"/>
              </w:rPr>
              <w:t>Resultat av immunitet</w:t>
            </w:r>
          </w:p>
        </w:tc>
      </w:tr>
      <w:tr w14:paraId="0DD0998B"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34972D80"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26B95EF1"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307C1C6B"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245AF8AF"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510313CF"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7E1BDBEA" w14:textId="77777777">
            <w:pPr>
              <w:rPr>
                <w:rFonts w:ascii="Calibri" w:hAnsi="Calibri"/>
                <w:szCs w:val="24"/>
              </w:rPr>
            </w:pPr>
          </w:p>
        </w:tc>
      </w:tr>
      <w:tr w14:paraId="7F80AE30"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169F34F4"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74BF24BE"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63F17E63"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428A956C"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59933AEE"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0048AF7B" w14:textId="77777777">
            <w:pPr>
              <w:rPr>
                <w:rFonts w:ascii="Calibri" w:hAnsi="Calibri"/>
                <w:szCs w:val="24"/>
              </w:rPr>
            </w:pPr>
          </w:p>
        </w:tc>
      </w:tr>
      <w:tr w14:paraId="6B93B9C0"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06A76399"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5EA4A5B1"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6D757195"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4D934BC0"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26CDF0E0"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459E78F9" w14:textId="77777777">
            <w:pPr>
              <w:rPr>
                <w:rFonts w:ascii="Calibri" w:hAnsi="Calibri"/>
                <w:szCs w:val="24"/>
              </w:rPr>
            </w:pPr>
          </w:p>
        </w:tc>
      </w:tr>
      <w:tr w14:paraId="2B09A769"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1D49FE07"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3AA30F03"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1C83AFF9"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03029AAF"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15F4DA08"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6D5D300F" w14:textId="77777777">
            <w:pPr>
              <w:rPr>
                <w:rFonts w:ascii="Calibri" w:hAnsi="Calibri"/>
                <w:szCs w:val="24"/>
              </w:rPr>
            </w:pPr>
          </w:p>
        </w:tc>
      </w:tr>
      <w:tr w14:paraId="2BC891B8"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2C6839A4"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357821E5"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5CB91572"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4378ACA7"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07844E46"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79BB9178" w14:textId="77777777">
            <w:pPr>
              <w:rPr>
                <w:rFonts w:ascii="Calibri" w:hAnsi="Calibri"/>
                <w:szCs w:val="24"/>
              </w:rPr>
            </w:pPr>
          </w:p>
        </w:tc>
      </w:tr>
      <w:tr w14:paraId="1BB5ADFB"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488B13B0"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1A7F2A98"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1B91D307"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445963CC"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3456620D"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70FC5780" w14:textId="77777777">
            <w:pPr>
              <w:rPr>
                <w:rFonts w:ascii="Calibri" w:hAnsi="Calibri"/>
                <w:szCs w:val="24"/>
              </w:rPr>
            </w:pPr>
          </w:p>
        </w:tc>
      </w:tr>
      <w:tr w14:paraId="68D167FA"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23E03FFD"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6D03A386"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3FA54AFC"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433A7066"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33F6E481"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21A8EE79" w14:textId="77777777">
            <w:pPr>
              <w:rPr>
                <w:rFonts w:ascii="Calibri" w:hAnsi="Calibri"/>
                <w:szCs w:val="24"/>
              </w:rPr>
            </w:pPr>
          </w:p>
        </w:tc>
      </w:tr>
      <w:tr w14:paraId="3E36FA37"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448EE1B9"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3876525F"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2E42CA06"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534D14E8"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4F27E21F"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481A90EF" w14:textId="77777777">
            <w:pPr>
              <w:rPr>
                <w:rFonts w:ascii="Calibri" w:hAnsi="Calibri"/>
                <w:szCs w:val="24"/>
              </w:rPr>
            </w:pPr>
          </w:p>
        </w:tc>
      </w:tr>
      <w:tr w14:paraId="26B86F93"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5E29DE34"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073E6303"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7F690FB3"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7C8C4D45"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2D7D4B06"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3AB401DE" w14:textId="77777777">
            <w:pPr>
              <w:rPr>
                <w:rFonts w:ascii="Calibri" w:hAnsi="Calibri"/>
                <w:szCs w:val="24"/>
              </w:rPr>
            </w:pPr>
          </w:p>
        </w:tc>
      </w:tr>
      <w:tr w14:paraId="19F17AE4"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0C9D30A6"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05600668"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4FE27CCD"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3EDAA714"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6548859A"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2A3A4EE5" w14:textId="77777777">
            <w:pPr>
              <w:rPr>
                <w:rFonts w:ascii="Calibri" w:hAnsi="Calibri"/>
                <w:szCs w:val="24"/>
              </w:rPr>
            </w:pPr>
          </w:p>
        </w:tc>
      </w:tr>
      <w:tr w14:paraId="428BD75E"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60042C2E"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1B1FD920"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2FD95021"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3EE3E1F9"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4760DB15"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69C1955C" w14:textId="77777777">
            <w:pPr>
              <w:rPr>
                <w:rFonts w:ascii="Calibri" w:hAnsi="Calibri"/>
                <w:szCs w:val="24"/>
              </w:rPr>
            </w:pPr>
          </w:p>
        </w:tc>
      </w:tr>
      <w:tr w14:paraId="1215334C"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09D20F0A"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5A979699"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04794C9E"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3C7D057E"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2348802D"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2F6A0A2D" w14:textId="77777777">
            <w:pPr>
              <w:rPr>
                <w:rFonts w:ascii="Calibri" w:hAnsi="Calibri"/>
                <w:szCs w:val="24"/>
              </w:rPr>
            </w:pPr>
          </w:p>
        </w:tc>
      </w:tr>
      <w:tr w14:paraId="31009E6B"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525DA102"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6CF69E9E"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4C300BE2"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6A44B9EF"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699E080C"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6EA7A8B8" w14:textId="77777777">
            <w:pPr>
              <w:rPr>
                <w:rFonts w:ascii="Calibri" w:hAnsi="Calibri"/>
                <w:szCs w:val="24"/>
              </w:rPr>
            </w:pPr>
          </w:p>
        </w:tc>
      </w:tr>
      <w:tr w14:paraId="3FD8ADAB"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7FCA4735"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0E1AC261"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339FBC1C"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120052D8"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3176E5B0"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395653C6" w14:textId="77777777">
            <w:pPr>
              <w:rPr>
                <w:rFonts w:ascii="Calibri" w:hAnsi="Calibri"/>
                <w:szCs w:val="24"/>
              </w:rPr>
            </w:pPr>
          </w:p>
        </w:tc>
      </w:tr>
      <w:tr w14:paraId="6EE41702"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768B51AF"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59C99B3C"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265545F5"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306996D4"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5DCC2026"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7AFA4989" w14:textId="77777777">
            <w:pPr>
              <w:rPr>
                <w:rFonts w:ascii="Calibri" w:hAnsi="Calibri"/>
                <w:szCs w:val="24"/>
              </w:rPr>
            </w:pPr>
          </w:p>
        </w:tc>
      </w:tr>
      <w:tr w14:paraId="3DD59BAA"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3F53ACE0"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081BDEAD"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303A4966"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471E8A86"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79B5008E"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2FE34B89" w14:textId="77777777">
            <w:pPr>
              <w:rPr>
                <w:rFonts w:ascii="Calibri" w:hAnsi="Calibri"/>
                <w:szCs w:val="24"/>
              </w:rPr>
            </w:pPr>
          </w:p>
        </w:tc>
      </w:tr>
      <w:tr w14:paraId="48FBE947"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46C19AE1"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0C5F8694"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47BA9144"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5B63ABB4"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19BEF59B"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4DE0ED49" w14:textId="77777777">
            <w:pPr>
              <w:rPr>
                <w:rFonts w:ascii="Calibri" w:hAnsi="Calibri"/>
                <w:szCs w:val="24"/>
              </w:rPr>
            </w:pPr>
          </w:p>
        </w:tc>
      </w:tr>
      <w:tr w14:paraId="1A1DC321"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033127E2"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0FD3A979"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46194C6B"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53957DF6"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290E1F16"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1DCB44DE" w14:textId="77777777">
            <w:pPr>
              <w:rPr>
                <w:rFonts w:ascii="Calibri" w:hAnsi="Calibri"/>
                <w:szCs w:val="24"/>
              </w:rPr>
            </w:pPr>
          </w:p>
        </w:tc>
      </w:tr>
      <w:tr w14:paraId="5509C7F0"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02D39199"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09854E70"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5A1EC67A"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69B11219"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49102731"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0BBC620A" w14:textId="77777777">
            <w:pPr>
              <w:rPr>
                <w:rFonts w:ascii="Calibri" w:hAnsi="Calibri"/>
                <w:szCs w:val="24"/>
              </w:rPr>
            </w:pPr>
          </w:p>
        </w:tc>
      </w:tr>
      <w:tr w14:paraId="28D00903" w14:textId="77777777" w:rsidTr="00777A70">
        <w:tblPrEx>
          <w:tblW w:w="5307" w:type="pct"/>
          <w:tblLook w:val="04A0"/>
        </w:tblPrEx>
        <w:tc>
          <w:tcPr>
            <w:tcW w:w="1288" w:type="pct"/>
            <w:tcBorders>
              <w:top w:val="single" w:sz="4" w:space="0" w:color="000000"/>
              <w:left w:val="single" w:sz="4" w:space="0" w:color="000000"/>
              <w:bottom w:val="single" w:sz="4" w:space="0" w:color="000000"/>
              <w:right w:val="single" w:sz="4" w:space="0" w:color="000000"/>
            </w:tcBorders>
          </w:tcPr>
          <w:p w:rsidR="009E0D48" w14:paraId="734825C4" w14:textId="77777777">
            <w:pPr>
              <w:rPr>
                <w:rFonts w:ascii="Calibri" w:hAnsi="Calibri"/>
                <w:szCs w:val="24"/>
              </w:rPr>
            </w:pPr>
          </w:p>
        </w:tc>
        <w:tc>
          <w:tcPr>
            <w:tcW w:w="797" w:type="pct"/>
            <w:tcBorders>
              <w:top w:val="single" w:sz="4" w:space="0" w:color="000000"/>
              <w:left w:val="single" w:sz="4" w:space="0" w:color="000000"/>
              <w:bottom w:val="single" w:sz="4" w:space="0" w:color="000000"/>
              <w:right w:val="single" w:sz="4" w:space="0" w:color="000000"/>
            </w:tcBorders>
          </w:tcPr>
          <w:p w:rsidR="009E0D48" w14:paraId="31DDB967" w14:textId="77777777">
            <w:pPr>
              <w:rPr>
                <w:rFonts w:ascii="Calibri" w:hAnsi="Calibri"/>
                <w:szCs w:val="24"/>
              </w:rPr>
            </w:pPr>
          </w:p>
        </w:tc>
        <w:tc>
          <w:tcPr>
            <w:tcW w:w="650" w:type="pct"/>
            <w:tcBorders>
              <w:top w:val="single" w:sz="4" w:space="0" w:color="000000"/>
              <w:left w:val="single" w:sz="4" w:space="0" w:color="000000"/>
              <w:bottom w:val="single" w:sz="4" w:space="0" w:color="000000"/>
              <w:right w:val="single" w:sz="4" w:space="0" w:color="000000"/>
            </w:tcBorders>
          </w:tcPr>
          <w:p w:rsidR="009E0D48" w14:paraId="221E7F29" w14:textId="77777777">
            <w:pPr>
              <w:rPr>
                <w:rFonts w:ascii="Calibri" w:hAnsi="Calibri"/>
                <w:szCs w:val="24"/>
              </w:rPr>
            </w:pPr>
          </w:p>
        </w:tc>
        <w:tc>
          <w:tcPr>
            <w:tcW w:w="684" w:type="pct"/>
            <w:tcBorders>
              <w:top w:val="single" w:sz="4" w:space="0" w:color="000000"/>
              <w:left w:val="single" w:sz="4" w:space="0" w:color="000000"/>
              <w:bottom w:val="single" w:sz="4" w:space="0" w:color="000000"/>
              <w:right w:val="single" w:sz="4" w:space="0" w:color="000000"/>
            </w:tcBorders>
          </w:tcPr>
          <w:p w:rsidR="009E0D48" w14:paraId="0700FA1A" w14:textId="77777777">
            <w:pPr>
              <w:rPr>
                <w:rFonts w:ascii="Calibri" w:hAnsi="Calibri"/>
                <w:szCs w:val="24"/>
              </w:rPr>
            </w:pPr>
          </w:p>
        </w:tc>
        <w:tc>
          <w:tcPr>
            <w:tcW w:w="685" w:type="pct"/>
            <w:tcBorders>
              <w:top w:val="single" w:sz="4" w:space="0" w:color="000000"/>
              <w:left w:val="single" w:sz="4" w:space="0" w:color="000000"/>
              <w:bottom w:val="single" w:sz="4" w:space="0" w:color="000000"/>
              <w:right w:val="single" w:sz="4" w:space="0" w:color="000000"/>
            </w:tcBorders>
          </w:tcPr>
          <w:p w:rsidR="009E0D48" w14:paraId="4B875F62" w14:textId="77777777">
            <w:pPr>
              <w:rPr>
                <w:rFonts w:ascii="Calibri" w:hAnsi="Calibri"/>
                <w:szCs w:val="24"/>
              </w:rPr>
            </w:pPr>
          </w:p>
        </w:tc>
        <w:tc>
          <w:tcPr>
            <w:tcW w:w="895" w:type="pct"/>
            <w:tcBorders>
              <w:top w:val="single" w:sz="4" w:space="0" w:color="000000"/>
              <w:left w:val="single" w:sz="4" w:space="0" w:color="000000"/>
              <w:bottom w:val="single" w:sz="4" w:space="0" w:color="000000"/>
              <w:right w:val="single" w:sz="4" w:space="0" w:color="000000"/>
            </w:tcBorders>
          </w:tcPr>
          <w:p w:rsidR="009E0D48" w14:paraId="23630553" w14:textId="77777777">
            <w:pPr>
              <w:rPr>
                <w:rFonts w:ascii="Calibri" w:hAnsi="Calibri"/>
                <w:szCs w:val="24"/>
              </w:rPr>
            </w:pPr>
          </w:p>
        </w:tc>
      </w:tr>
    </w:tbl>
    <w:p w:rsidR="003D74DC" w14:paraId="4FF672FC" w14:textId="77777777">
      <w:pPr>
        <w:sectPr w:rsidSect="00557636">
          <w:pgSz w:w="16838" w:h="11906" w:orient="landscape"/>
          <w:pgMar w:top="1871" w:right="2443" w:bottom="1871" w:left="1701" w:header="624" w:footer="709" w:gutter="0"/>
          <w:cols w:space="708"/>
          <w:docGrid w:linePitch="360"/>
        </w:sectPr>
      </w:pPr>
    </w:p>
    <w:p w:rsidR="003D74DC" w14:paraId="3CA5FE8B" w14:textId="77777777"/>
    <w:p w:rsidR="00FA6E3E" w:rsidRPr="000C46C1" w:rsidP="00FA6E3E" w14:paraId="472301E6" w14:textId="77777777">
      <w:pPr>
        <w:pStyle w:val="Heading4"/>
        <w:rPr>
          <w:sz w:val="36"/>
          <w:szCs w:val="36"/>
        </w:rPr>
      </w:pPr>
      <w:r w:rsidRPr="000C46C1">
        <w:rPr>
          <w:sz w:val="36"/>
          <w:szCs w:val="36"/>
        </w:rPr>
        <w:t xml:space="preserve">Information om kontakt vid </w:t>
      </w:r>
      <w:r w:rsidRPr="000C46C1">
        <w:rPr>
          <w:sz w:val="36"/>
          <w:szCs w:val="36"/>
        </w:rPr>
        <w:t>vattkoppssjukdom</w:t>
      </w:r>
    </w:p>
    <w:p w:rsidR="00FA6E3E" w:rsidRPr="0005043A" w:rsidP="00FA6E3E" w14:paraId="250CA182" w14:textId="77777777"/>
    <w:p w:rsidR="00FA6E3E" w:rsidRPr="00FA6E3E" w:rsidP="00FA6E3E" w14:paraId="709CC09B" w14:textId="77777777">
      <w:pPr>
        <w:rPr>
          <w:rFonts w:ascii="Georgia" w:hAnsi="Georgia"/>
          <w:szCs w:val="20"/>
          <w:lang w:val="la-Latn"/>
        </w:rPr>
      </w:pPr>
      <w:r w:rsidRPr="00FA6E3E">
        <w:rPr>
          <w:rFonts w:ascii="Georgia" w:hAnsi="Georgia"/>
          <w:szCs w:val="20"/>
          <w:lang w:val="la-Latn"/>
        </w:rPr>
        <w:t>Hej</w:t>
      </w:r>
    </w:p>
    <w:p w:rsidR="00FA6E3E" w:rsidRPr="0005043A" w:rsidP="00FA6E3E" w14:paraId="4895E5FB" w14:textId="77777777"/>
    <w:p w:rsidR="003D74DC" w:rsidP="00FA6E3E" w14:paraId="39A4A8C6" w14:textId="77777777">
      <w:pPr>
        <w:rPr>
          <w:rFonts w:ascii="Georgia" w:hAnsi="Georgia"/>
          <w:szCs w:val="20"/>
          <w:lang w:val="la-Latn"/>
        </w:rPr>
      </w:pPr>
      <w:r w:rsidRPr="00777A70">
        <w:rPr>
          <w:rFonts w:ascii="Georgia" w:hAnsi="Georgia"/>
          <w:szCs w:val="20"/>
          <w:lang w:val="la-Latn"/>
        </w:rPr>
        <w:t xml:space="preserve">Du kan under din vistelse </w:t>
      </w:r>
      <w:r w:rsidRPr="00777A70" w:rsidR="00777A70">
        <w:rPr>
          <w:rFonts w:ascii="Georgia" w:hAnsi="Georgia"/>
          <w:szCs w:val="20"/>
        </w:rPr>
        <w:t>datum:………………………</w:t>
      </w:r>
      <w:r w:rsidRPr="00777A70">
        <w:rPr>
          <w:rFonts w:ascii="Georgia" w:hAnsi="Georgia"/>
          <w:szCs w:val="20"/>
          <w:lang w:val="la-Latn"/>
        </w:rPr>
        <w:t>på</w:t>
      </w:r>
      <w:r>
        <w:rPr>
          <w:rFonts w:ascii="Georgia" w:hAnsi="Georgia"/>
          <w:szCs w:val="20"/>
        </w:rPr>
        <w:t xml:space="preserve"> </w:t>
      </w:r>
      <w:r w:rsidRPr="00777A70" w:rsidR="00777A70">
        <w:rPr>
          <w:rFonts w:ascii="Georgia" w:hAnsi="Georgia"/>
          <w:szCs w:val="20"/>
        </w:rPr>
        <w:t>avdelning/enhet:………</w:t>
      </w:r>
      <w:r>
        <w:rPr>
          <w:rFonts w:ascii="Georgia" w:hAnsi="Georgia"/>
          <w:szCs w:val="20"/>
        </w:rPr>
        <w:t>………………………</w:t>
      </w:r>
      <w:r w:rsidRPr="00777A70">
        <w:rPr>
          <w:rFonts w:ascii="Georgia" w:hAnsi="Georgia"/>
          <w:szCs w:val="20"/>
          <w:lang w:val="la-Latn"/>
        </w:rPr>
        <w:t xml:space="preserve"> </w:t>
      </w:r>
    </w:p>
    <w:p w:rsidR="00FA6E3E" w:rsidRPr="00777A70" w:rsidP="00FA6E3E" w14:paraId="7CEB7E8E" w14:textId="77777777">
      <w:pPr>
        <w:rPr>
          <w:rFonts w:asciiTheme="minorHAnsi" w:hAnsiTheme="minorHAnsi" w:cstheme="minorHAnsi"/>
        </w:rPr>
      </w:pPr>
      <w:r w:rsidRPr="00777A70">
        <w:rPr>
          <w:rFonts w:ascii="Georgia" w:hAnsi="Georgia"/>
          <w:szCs w:val="20"/>
          <w:lang w:val="la-Latn"/>
        </w:rPr>
        <w:t>blivit exponerad för vattkoppsvirus.</w:t>
      </w:r>
      <w:r w:rsidRPr="00777A70">
        <w:rPr>
          <w:rFonts w:asciiTheme="minorHAnsi" w:hAnsiTheme="minorHAnsi" w:cstheme="minorHAnsi"/>
        </w:rPr>
        <w:t xml:space="preserve"> </w:t>
      </w:r>
    </w:p>
    <w:p w:rsidR="00FA6E3E" w:rsidRPr="00777A70" w:rsidP="00FA6E3E" w14:paraId="71630A7D" w14:textId="77777777">
      <w:pPr>
        <w:rPr>
          <w:rFonts w:asciiTheme="minorHAnsi" w:hAnsiTheme="minorHAnsi" w:cstheme="minorHAnsi"/>
        </w:rPr>
      </w:pPr>
    </w:p>
    <w:p w:rsidR="00CA08D2" w:rsidP="00FA6E3E" w14:paraId="7F9655D1" w14:textId="77777777">
      <w:pPr>
        <w:rPr>
          <w:rFonts w:ascii="Georgia" w:hAnsi="Georgia"/>
          <w:szCs w:val="20"/>
          <w:lang w:val="la-Latn"/>
        </w:rPr>
      </w:pPr>
      <w:r w:rsidRPr="00CA08D2">
        <w:rPr>
          <w:rFonts w:ascii="Georgia" w:hAnsi="Georgia"/>
          <w:szCs w:val="20"/>
          <w:lang w:val="la-Latn"/>
        </w:rPr>
        <w:t>Vattkoppor är en virusinfektion som ger små vätskefyllda blåsor (koppor). Utslagen börjar på huvudet och breder sedan ut</w:t>
      </w:r>
      <w:r w:rsidRPr="00CA08D2">
        <w:rPr>
          <w:rFonts w:ascii="Georgia" w:hAnsi="Georgia"/>
          <w:szCs w:val="20"/>
          <w:lang w:val="la-Latn"/>
        </w:rPr>
        <w:t xml:space="preserve"> sig över kroppen. Sist brukar händer och fötter drabbas. Utslag kan sitta i hårbotten, munhålans slemhinna och på könsorganen. Hög feber liksom klåda är vanligt. Smittsamheten är mycket stor. Infektionen smittar 1-2 dagar före till en vecka efter att utsl</w:t>
      </w:r>
      <w:r w:rsidRPr="00CA08D2">
        <w:rPr>
          <w:rFonts w:ascii="Georgia" w:hAnsi="Georgia"/>
          <w:szCs w:val="20"/>
          <w:lang w:val="la-Latn"/>
        </w:rPr>
        <w:t xml:space="preserve">agen syns och sprids via droppsmitta och aerosolsmitta (kan smittas via luften). Vi vill göra dig uppmärksam på eventuella symtom som kan komma inom 10-21 </w:t>
      </w:r>
      <w:r w:rsidR="009B50A8">
        <w:rPr>
          <w:rFonts w:ascii="Georgia" w:hAnsi="Georgia"/>
          <w:szCs w:val="20"/>
        </w:rPr>
        <w:t xml:space="preserve">(vanligen 14-16) </w:t>
      </w:r>
      <w:r w:rsidRPr="00CA08D2">
        <w:rPr>
          <w:rFonts w:ascii="Georgia" w:hAnsi="Georgia"/>
          <w:szCs w:val="20"/>
          <w:lang w:val="la-Latn"/>
        </w:rPr>
        <w:t>dagar</w:t>
      </w:r>
      <w:r w:rsidR="00C84C4C">
        <w:rPr>
          <w:rFonts w:ascii="Georgia" w:hAnsi="Georgia"/>
          <w:szCs w:val="20"/>
        </w:rPr>
        <w:t>,</w:t>
      </w:r>
      <w:r w:rsidRPr="00CA08D2">
        <w:rPr>
          <w:rFonts w:ascii="Georgia" w:hAnsi="Georgia"/>
          <w:szCs w:val="20"/>
          <w:lang w:val="la-Latn"/>
        </w:rPr>
        <w:t xml:space="preserve"> efter</w:t>
      </w:r>
      <w:r w:rsidR="002544D1">
        <w:rPr>
          <w:rFonts w:ascii="Georgia" w:hAnsi="Georgia"/>
          <w:szCs w:val="20"/>
        </w:rPr>
        <w:t xml:space="preserve"> du utsatts för smitta</w:t>
      </w:r>
      <w:r w:rsidRPr="00CA08D2">
        <w:rPr>
          <w:rFonts w:ascii="Georgia" w:hAnsi="Georgia"/>
          <w:szCs w:val="20"/>
          <w:lang w:val="la-Latn"/>
        </w:rPr>
        <w:t>.</w:t>
      </w:r>
    </w:p>
    <w:p w:rsidR="00CA08D2" w:rsidP="00FA6E3E" w14:paraId="45672F3B" w14:textId="77777777">
      <w:pPr>
        <w:rPr>
          <w:rFonts w:ascii="Georgia" w:hAnsi="Georgia"/>
          <w:szCs w:val="20"/>
          <w:lang w:val="la-Latn"/>
        </w:rPr>
      </w:pPr>
    </w:p>
    <w:p w:rsidR="00CA08D2" w:rsidRPr="002544D1" w:rsidP="00FA6E3E" w14:paraId="228BD176" w14:textId="77777777">
      <w:pPr>
        <w:rPr>
          <w:rFonts w:ascii="Georgia" w:hAnsi="Georgia"/>
          <w:szCs w:val="20"/>
          <w:lang w:val="la-Latn"/>
        </w:rPr>
      </w:pPr>
      <w:r w:rsidRPr="00CA08D2">
        <w:rPr>
          <w:rFonts w:ascii="Georgia" w:hAnsi="Georgia"/>
          <w:szCs w:val="20"/>
          <w:lang w:val="la-Latn"/>
        </w:rPr>
        <w:t xml:space="preserve">Om du får några av ovanstående symtom i samband med ditt nästa besök på sjukhus eller vid besök till annan sjukvårdsinrättning tag kontakt med den enhet du ska besöka innan besöket! </w:t>
      </w:r>
      <w:r w:rsidRPr="002544D1">
        <w:rPr>
          <w:rFonts w:ascii="Georgia" w:hAnsi="Georgia"/>
          <w:szCs w:val="20"/>
          <w:lang w:val="la-Latn"/>
        </w:rPr>
        <w:t>Du ska inte göra ditt eventuella besök om misstanke om begynnande eller på</w:t>
      </w:r>
      <w:r w:rsidRPr="002544D1">
        <w:rPr>
          <w:rFonts w:ascii="Georgia" w:hAnsi="Georgia"/>
          <w:szCs w:val="20"/>
          <w:lang w:val="la-Latn"/>
        </w:rPr>
        <w:t>gående vattkoppsinfektion finns.</w:t>
      </w:r>
    </w:p>
    <w:p w:rsidR="00CA08D2" w:rsidRPr="002544D1" w:rsidP="00FA6E3E" w14:paraId="68EF6C57" w14:textId="77777777">
      <w:pPr>
        <w:rPr>
          <w:rFonts w:ascii="Georgia" w:hAnsi="Georgia"/>
          <w:szCs w:val="20"/>
          <w:lang w:val="la-Latn"/>
        </w:rPr>
      </w:pPr>
    </w:p>
    <w:p w:rsidR="00FA6E3E" w:rsidRPr="002544D1" w:rsidP="00FA6E3E" w14:paraId="441C2297" w14:textId="77777777">
      <w:pPr>
        <w:rPr>
          <w:rFonts w:ascii="Georgia" w:hAnsi="Georgia"/>
          <w:szCs w:val="20"/>
          <w:lang w:val="la-Latn"/>
        </w:rPr>
      </w:pPr>
      <w:r w:rsidRPr="002544D1">
        <w:rPr>
          <w:rFonts w:ascii="Georgia" w:hAnsi="Georgia"/>
          <w:szCs w:val="20"/>
          <w:lang w:val="la-Latn"/>
        </w:rPr>
        <w:t>Om du börjar få feber och kliande utslag så bör du höra av dig snarast (inom 24 timmar) till Infektionsmottagningen alternativt Infektionsavdelning 30 för att eventuellt kunna starta behandling mot vattkoppor.</w:t>
      </w:r>
    </w:p>
    <w:p w:rsidR="00FA6E3E" w:rsidRPr="00FA6E3E" w:rsidP="00FA6E3E" w14:paraId="0667E4A8" w14:textId="77777777">
      <w:pPr>
        <w:rPr>
          <w:rFonts w:ascii="Georgia" w:hAnsi="Georgia"/>
          <w:szCs w:val="20"/>
          <w:lang w:val="la-Latn"/>
        </w:rPr>
      </w:pPr>
      <w:r w:rsidRPr="002544D1">
        <w:rPr>
          <w:rFonts w:ascii="Georgia" w:hAnsi="Georgia"/>
          <w:szCs w:val="20"/>
          <w:lang w:val="la-Latn"/>
        </w:rPr>
        <w:t>Detta då man</w:t>
      </w:r>
      <w:r w:rsidRPr="002544D1">
        <w:rPr>
          <w:rFonts w:ascii="Georgia" w:hAnsi="Georgia"/>
          <w:szCs w:val="20"/>
          <w:lang w:val="la-Latn"/>
        </w:rPr>
        <w:t xml:space="preserve"> kan bli mer sjuk i vuxen ålder än som barn.</w:t>
      </w:r>
    </w:p>
    <w:p w:rsidR="00FA6E3E" w:rsidRPr="00FA6E3E" w:rsidP="00FA6E3E" w14:paraId="5ABBC6CA" w14:textId="77777777">
      <w:pPr>
        <w:rPr>
          <w:rFonts w:ascii="Georgia" w:hAnsi="Georgia"/>
          <w:szCs w:val="20"/>
          <w:lang w:val="la-Latn"/>
        </w:rPr>
      </w:pPr>
    </w:p>
    <w:p w:rsidR="00FA6E3E" w:rsidRPr="00FA6E3E" w:rsidP="00FA6E3E" w14:paraId="70C61157" w14:textId="77777777">
      <w:pPr>
        <w:rPr>
          <w:rFonts w:ascii="Georgia" w:hAnsi="Georgia"/>
          <w:b/>
          <w:bCs/>
          <w:szCs w:val="20"/>
          <w:lang w:val="la-Latn"/>
        </w:rPr>
      </w:pPr>
      <w:r w:rsidRPr="00FA6E3E">
        <w:rPr>
          <w:rFonts w:ascii="Georgia" w:hAnsi="Georgia"/>
          <w:b/>
          <w:bCs/>
          <w:szCs w:val="20"/>
          <w:lang w:val="la-Latn"/>
        </w:rPr>
        <w:t>Om du vet att du haft vattkopp</w:t>
      </w:r>
      <w:r>
        <w:rPr>
          <w:rFonts w:ascii="Georgia" w:hAnsi="Georgia"/>
          <w:b/>
          <w:bCs/>
          <w:szCs w:val="20"/>
        </w:rPr>
        <w:t>o</w:t>
      </w:r>
      <w:r w:rsidRPr="00FA6E3E">
        <w:rPr>
          <w:rFonts w:ascii="Georgia" w:hAnsi="Georgia"/>
          <w:b/>
          <w:bCs/>
          <w:szCs w:val="20"/>
          <w:lang w:val="la-Latn"/>
        </w:rPr>
        <w:t>r</w:t>
      </w:r>
      <w:r w:rsidR="006C2ADA">
        <w:rPr>
          <w:rFonts w:ascii="Georgia" w:hAnsi="Georgia"/>
          <w:b/>
          <w:bCs/>
          <w:szCs w:val="20"/>
        </w:rPr>
        <w:t xml:space="preserve"> </w:t>
      </w:r>
      <w:r w:rsidRPr="00FA6E3E">
        <w:rPr>
          <w:rFonts w:ascii="Georgia" w:hAnsi="Georgia"/>
          <w:b/>
          <w:bCs/>
          <w:szCs w:val="20"/>
          <w:lang w:val="la-Latn"/>
        </w:rPr>
        <w:t>tidigare</w:t>
      </w:r>
      <w:r w:rsidR="006C2ADA">
        <w:rPr>
          <w:rFonts w:ascii="Georgia" w:hAnsi="Georgia"/>
          <w:b/>
          <w:bCs/>
          <w:szCs w:val="20"/>
        </w:rPr>
        <w:t>, eller är vaccinerad,</w:t>
      </w:r>
      <w:r w:rsidRPr="00FA6E3E" w:rsidR="006C2ADA">
        <w:rPr>
          <w:rFonts w:ascii="Georgia" w:hAnsi="Georgia"/>
          <w:b/>
          <w:bCs/>
          <w:szCs w:val="20"/>
          <w:lang w:val="la-Latn"/>
        </w:rPr>
        <w:t xml:space="preserve"> </w:t>
      </w:r>
      <w:r w:rsidRPr="00FA6E3E">
        <w:rPr>
          <w:rFonts w:ascii="Georgia" w:hAnsi="Georgia"/>
          <w:b/>
          <w:bCs/>
          <w:szCs w:val="20"/>
          <w:lang w:val="la-Latn"/>
        </w:rPr>
        <w:t xml:space="preserve"> så löper du ingen risk att bli sjuk.</w:t>
      </w:r>
    </w:p>
    <w:p w:rsidR="00FA6E3E" w:rsidRPr="00FA6E3E" w:rsidP="00FA6E3E" w14:paraId="79942E43" w14:textId="77777777">
      <w:pPr>
        <w:rPr>
          <w:rFonts w:ascii="Georgia" w:hAnsi="Georgia"/>
          <w:szCs w:val="20"/>
          <w:lang w:val="la-Latn"/>
        </w:rPr>
      </w:pPr>
    </w:p>
    <w:p w:rsidR="00CA08D2" w:rsidP="00FA6E3E" w14:paraId="44BFC3B0" w14:textId="77777777">
      <w:pPr>
        <w:rPr>
          <w:rFonts w:ascii="Georgia" w:hAnsi="Georgia"/>
          <w:szCs w:val="20"/>
          <w:lang w:val="la-Latn"/>
        </w:rPr>
      </w:pPr>
      <w:r w:rsidRPr="00FA6E3E">
        <w:rPr>
          <w:rFonts w:ascii="Georgia" w:hAnsi="Georgia"/>
          <w:szCs w:val="20"/>
          <w:lang w:val="la-Latn"/>
        </w:rPr>
        <w:t>Infektionsmottagningen nås på telefonnummer 063-15 33 29</w:t>
      </w:r>
    </w:p>
    <w:p w:rsidR="00FA6E3E" w:rsidRPr="00FA6E3E" w:rsidP="00FA6E3E" w14:paraId="0BC320D1" w14:textId="77777777">
      <w:pPr>
        <w:rPr>
          <w:rFonts w:ascii="Georgia" w:hAnsi="Georgia"/>
          <w:szCs w:val="20"/>
          <w:lang w:val="la-Latn"/>
        </w:rPr>
      </w:pPr>
      <w:r>
        <w:rPr>
          <w:rFonts w:ascii="Georgia" w:hAnsi="Georgia"/>
          <w:szCs w:val="20"/>
        </w:rPr>
        <w:t>M</w:t>
      </w:r>
      <w:r w:rsidRPr="00FA6E3E">
        <w:rPr>
          <w:rFonts w:ascii="Georgia" w:hAnsi="Georgia"/>
          <w:szCs w:val="20"/>
          <w:lang w:val="la-Latn"/>
        </w:rPr>
        <w:t>åndag – torsdag kl</w:t>
      </w:r>
      <w:r>
        <w:rPr>
          <w:rFonts w:ascii="Georgia" w:hAnsi="Georgia"/>
          <w:szCs w:val="20"/>
        </w:rPr>
        <w:t>.</w:t>
      </w:r>
      <w:r w:rsidRPr="00FA6E3E">
        <w:rPr>
          <w:rFonts w:ascii="Georgia" w:hAnsi="Georgia"/>
          <w:szCs w:val="20"/>
          <w:lang w:val="la-Latn"/>
        </w:rPr>
        <w:t xml:space="preserve"> 8-16, fredagar kl</w:t>
      </w:r>
      <w:r>
        <w:rPr>
          <w:rFonts w:ascii="Georgia" w:hAnsi="Georgia"/>
          <w:szCs w:val="20"/>
        </w:rPr>
        <w:t>.</w:t>
      </w:r>
      <w:r w:rsidRPr="00FA6E3E">
        <w:rPr>
          <w:rFonts w:ascii="Georgia" w:hAnsi="Georgia"/>
          <w:szCs w:val="20"/>
          <w:lang w:val="la-Latn"/>
        </w:rPr>
        <w:t xml:space="preserve"> 8-13</w:t>
      </w:r>
    </w:p>
    <w:p w:rsidR="00CA08D2" w:rsidP="00FA6E3E" w14:paraId="57CE984A" w14:textId="77777777">
      <w:pPr>
        <w:rPr>
          <w:rFonts w:ascii="Georgia" w:hAnsi="Georgia"/>
          <w:szCs w:val="20"/>
          <w:lang w:val="la-Latn"/>
        </w:rPr>
      </w:pPr>
    </w:p>
    <w:p w:rsidR="00FA6E3E" w:rsidRPr="00CA08D2" w:rsidP="00FA6E3E" w14:paraId="2BB528B9" w14:textId="77777777">
      <w:pPr>
        <w:rPr>
          <w:rFonts w:ascii="Georgia" w:hAnsi="Georgia"/>
          <w:szCs w:val="20"/>
        </w:rPr>
      </w:pPr>
      <w:r w:rsidRPr="00FA6E3E">
        <w:rPr>
          <w:rFonts w:ascii="Georgia" w:hAnsi="Georgia"/>
          <w:szCs w:val="20"/>
          <w:lang w:val="la-Latn"/>
        </w:rPr>
        <w:t>Infektionsavdelning 30 nås alla dagar på telefonnummer 063-15 31 31 alternativt 063-15 31 32 (</w:t>
      </w:r>
      <w:r w:rsidR="00CA08D2">
        <w:rPr>
          <w:rFonts w:ascii="Georgia" w:hAnsi="Georgia"/>
          <w:szCs w:val="20"/>
        </w:rPr>
        <w:t>t</w:t>
      </w:r>
      <w:r w:rsidRPr="00FA6E3E">
        <w:rPr>
          <w:rFonts w:ascii="Georgia" w:hAnsi="Georgia"/>
          <w:szCs w:val="20"/>
          <w:lang w:val="la-Latn"/>
        </w:rPr>
        <w:t>elefonen stängd kl</w:t>
      </w:r>
      <w:r w:rsidR="00CA08D2">
        <w:rPr>
          <w:rFonts w:ascii="Georgia" w:hAnsi="Georgia"/>
          <w:szCs w:val="20"/>
        </w:rPr>
        <w:t>.</w:t>
      </w:r>
      <w:r w:rsidRPr="00FA6E3E">
        <w:rPr>
          <w:rFonts w:ascii="Georgia" w:hAnsi="Georgia"/>
          <w:szCs w:val="20"/>
          <w:lang w:val="la-Latn"/>
        </w:rPr>
        <w:t xml:space="preserve"> 07-11)</w:t>
      </w:r>
      <w:r w:rsidR="00CA08D2">
        <w:rPr>
          <w:rFonts w:ascii="Georgia" w:hAnsi="Georgia"/>
          <w:szCs w:val="20"/>
        </w:rPr>
        <w:t>.</w:t>
      </w:r>
    </w:p>
    <w:p w:rsidR="00FA6E3E" w:rsidRPr="00FA6E3E" w:rsidP="00FA6E3E" w14:paraId="5FE812E1" w14:textId="77777777">
      <w:pPr>
        <w:rPr>
          <w:rFonts w:ascii="Georgia" w:hAnsi="Georgia"/>
          <w:szCs w:val="20"/>
          <w:lang w:val="la-Latn"/>
        </w:rPr>
      </w:pPr>
    </w:p>
    <w:p w:rsidR="00FA6E3E" w:rsidRPr="00FA6E3E" w:rsidP="00FA6E3E" w14:paraId="65291B20" w14:textId="77777777">
      <w:pPr>
        <w:rPr>
          <w:rFonts w:ascii="Georgia" w:hAnsi="Georgia"/>
          <w:szCs w:val="20"/>
          <w:lang w:val="la-Latn"/>
        </w:rPr>
      </w:pPr>
      <w:r w:rsidRPr="00FA6E3E">
        <w:rPr>
          <w:rFonts w:ascii="Georgia" w:hAnsi="Georgia"/>
          <w:szCs w:val="20"/>
          <w:lang w:val="la-Latn"/>
        </w:rPr>
        <w:t>Sjuksköterska som tar emot samtalet kommer att lämna meddelande till Infektionsjouren</w:t>
      </w:r>
    </w:p>
    <w:p w:rsidR="00FA6E3E" w:rsidRPr="00CE4759" w:rsidP="00FA6E3E" w14:paraId="75028F36" w14:textId="77777777">
      <w:pPr>
        <w:pStyle w:val="Brdtext-RJH"/>
        <w:rPr>
          <w:rFonts w:asciiTheme="minorHAnsi" w:hAnsiTheme="minorHAnsi" w:cstheme="minorHAnsi"/>
          <w:lang w:val="sv-SE"/>
        </w:rPr>
      </w:pPr>
    </w:p>
    <w:p w:rsidR="00982939" w14:paraId="7E3CFCBB" w14:textId="77777777">
      <w:pPr>
        <w:spacing w:after="200" w:line="276" w:lineRule="auto"/>
        <w:rPr>
          <w:rFonts w:ascii="Georgia" w:hAnsi="Georgia"/>
          <w:szCs w:val="20"/>
          <w:lang w:val="la-Latn"/>
        </w:rPr>
      </w:pPr>
    </w:p>
    <w:sectPr w:rsidSect="003D74DC">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0"/>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0464716E"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37818C28"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7FEAA4A2"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67BACD57"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197E706D"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1C602EE1"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30F31DC5"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79C9D299"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Ulf Ryding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4EA13516"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2023-07-07</w:t>
          </w:r>
          <w:r w:rsidRPr="003F7D79">
            <w:rPr>
              <w:rFonts w:asciiTheme="minorHAnsi" w:hAnsiTheme="minorHAnsi" w:cstheme="minorHAnsi"/>
              <w:color w:val="7F7F7F"/>
              <w:sz w:val="13"/>
              <w:szCs w:val="13"/>
              <w:lang w:eastAsia="sv-SE"/>
            </w:rPr>
            <w:fldChar w:fldCharType="end"/>
          </w:r>
        </w:p>
      </w:tc>
    </w:tr>
    <w:tr w14:paraId="311E7D1E"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22ABBA80"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79B2BFB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6EB239DE" w14:textId="77777777">
    <w:pPr>
      <w:pStyle w:val="Sidhuvudsidnumrering-RJH"/>
      <w:ind w:right="-907"/>
      <w:rPr>
        <w:color w:val="4D4D4D"/>
      </w:rPr>
    </w:pPr>
  </w:p>
  <w:tbl>
    <w:tblPr>
      <w:tblStyle w:val="TableGrid0"/>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57DC2CAE"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4662E805"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5B6BD0B8"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RUTIN</w:t>
          </w:r>
          <w:r w:rsidRPr="00B56871">
            <w:rPr>
              <w:rFonts w:asciiTheme="minorHAnsi" w:hAnsiTheme="minorHAnsi" w:cstheme="minorHAnsi"/>
              <w:caps w:val="0"/>
              <w:color w:val="7F7F7F"/>
              <w:sz w:val="13"/>
            </w:rPr>
            <w:fldChar w:fldCharType="end"/>
          </w:r>
        </w:p>
        <w:p w:rsidR="004D76C0" w:rsidRPr="00B56871" w:rsidP="004D76C0" w14:paraId="523318EE"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Vattkoppor - Vårdhygieniska riktlinjer</w:t>
          </w:r>
          <w:r w:rsidRPr="00B56871">
            <w:rPr>
              <w:color w:val="7F7F7F"/>
              <w:sz w:val="13"/>
            </w:rPr>
            <w:fldChar w:fldCharType="end"/>
          </w:r>
        </w:p>
        <w:p w:rsidR="0017789C" w:rsidRPr="00B56871" w:rsidP="007C405C" w14:paraId="0D50467E"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001224" w14:paraId="5BAD160E" w14:textId="77777777">
          <w:pPr>
            <w:pStyle w:val="Header"/>
            <w:jc w:val="right"/>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7</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7</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001224" w14:paraId="1A33FF77" w14:textId="77777777">
          <w:pPr>
            <w:pStyle w:val="Header"/>
            <w:jc w:val="right"/>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70669-2</w:t>
          </w:r>
          <w:r w:rsidRPr="00B56871">
            <w:rPr>
              <w:rFonts w:cstheme="minorHAnsi"/>
              <w:color w:val="7F7F7F"/>
              <w:sz w:val="13"/>
            </w:rPr>
            <w:fldChar w:fldCharType="end"/>
          </w:r>
        </w:p>
      </w:tc>
    </w:tr>
    <w:tr w14:paraId="27C86641"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34AAEEBF"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Patientsäkerhet</w:t>
          </w:r>
          <w:r w:rsidRPr="00B56871">
            <w:rPr>
              <w:rFonts w:cstheme="minorHAnsi"/>
              <w:color w:val="7F7F7F"/>
              <w:sz w:val="13"/>
            </w:rPr>
            <w:fldChar w:fldCharType="end"/>
          </w:r>
        </w:p>
        <w:p w:rsidR="005A7792" w:rsidRPr="00B56871" w:rsidP="005A7792" w14:paraId="1C95DF91" w14:textId="77777777">
          <w:pPr>
            <w:pStyle w:val="Header"/>
            <w:rPr>
              <w:rFonts w:cstheme="minorHAnsi"/>
              <w:color w:val="7F7F7F"/>
              <w:sz w:val="13"/>
            </w:rPr>
          </w:pPr>
          <w:r>
            <w:rPr>
              <w:rFonts w:cstheme="minorHAnsi"/>
              <w:color w:val="7F7F7F"/>
              <w:sz w:val="13"/>
            </w:rPr>
            <w:t>vårdh</w:t>
          </w:r>
          <w:r w:rsidR="00777A70">
            <w:rPr>
              <w:rFonts w:cstheme="minorHAnsi"/>
              <w:color w:val="7F7F7F"/>
              <w:sz w:val="13"/>
            </w:rPr>
            <w:t>ygien</w:t>
          </w:r>
        </w:p>
        <w:p w:rsidR="005A7792" w:rsidRPr="00B56871" w:rsidP="007C405C" w14:paraId="3CAE90C6"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0FF4C044"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3B80BD5B"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54ED1EEE" w14:textId="77777777">
          <w:pPr>
            <w:pStyle w:val="Header"/>
            <w:rPr>
              <w:rFonts w:asciiTheme="minorHAnsi" w:hAnsiTheme="minorHAnsi" w:cstheme="minorHAnsi"/>
              <w:color w:val="7F7F7F"/>
              <w:sz w:val="13"/>
            </w:rPr>
          </w:pPr>
        </w:p>
      </w:tc>
    </w:tr>
  </w:tbl>
  <w:p w:rsidR="00E47EFD" w:rsidRPr="00AB5EA8" w:rsidP="00982122" w14:paraId="4E07A4A1"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77CD084B"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36313FF"/>
    <w:multiLevelType w:val="hybridMultilevel"/>
    <w:tmpl w:val="736ED55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EB05C72"/>
    <w:multiLevelType w:val="hybridMultilevel"/>
    <w:tmpl w:val="E19813BA"/>
    <w:lvl w:ilvl="0">
      <w:start w:val="0"/>
      <w:numFmt w:val="bullet"/>
      <w:lvlText w:val="•"/>
      <w:lvlJc w:val="left"/>
      <w:pPr>
        <w:ind w:left="720" w:hanging="360"/>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390397E"/>
    <w:multiLevelType w:val="hybridMultilevel"/>
    <w:tmpl w:val="78A48DD6"/>
    <w:lvl w:ilvl="0">
      <w:start w:val="0"/>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747B5A75"/>
    <w:multiLevelType w:val="hybridMultilevel"/>
    <w:tmpl w:val="14D0F75A"/>
    <w:lvl w:ilvl="0">
      <w:start w:val="0"/>
      <w:numFmt w:val="bullet"/>
      <w:lvlText w:val="•"/>
      <w:lvlJc w:val="left"/>
      <w:pPr>
        <w:ind w:left="1080" w:hanging="360"/>
      </w:pPr>
      <w:rPr>
        <w:rFonts w:ascii="Georgia" w:hAnsi="Georgia"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C906219"/>
    <w:multiLevelType w:val="hybridMultilevel"/>
    <w:tmpl w:val="2B607238"/>
    <w:lvl w:ilvl="0">
      <w:start w:val="0"/>
      <w:numFmt w:val="bullet"/>
      <w:lvlText w:val="•"/>
      <w:lvlJc w:val="left"/>
      <w:pPr>
        <w:ind w:left="720" w:hanging="360"/>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FC4517F"/>
    <w:multiLevelType w:val="hybridMultilevel"/>
    <w:tmpl w:val="775C6FD6"/>
    <w:lvl w:ilvl="0">
      <w:start w:val="0"/>
      <w:numFmt w:val="bullet"/>
      <w:lvlText w:val="•"/>
      <w:lvlJc w:val="left"/>
      <w:pPr>
        <w:ind w:left="450" w:hanging="360"/>
      </w:pPr>
      <w:rPr>
        <w:rFonts w:ascii="Georgia" w:hAnsi="Georgia" w:eastAsiaTheme="minorHAnsi" w:cstheme="minorBidi"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num w:numId="1">
    <w:abstractNumId w:val="11"/>
  </w:num>
  <w:num w:numId="2">
    <w:abstractNumId w:val="18"/>
  </w:num>
  <w:num w:numId="3">
    <w:abstractNumId w:val="15"/>
  </w:num>
  <w:num w:numId="4">
    <w:abstractNumId w:val="16"/>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2"/>
  </w:num>
  <w:num w:numId="23">
    <w:abstractNumId w:val="19"/>
  </w:num>
  <w:num w:numId="24">
    <w:abstractNumId w:val="14"/>
  </w:num>
  <w:num w:numId="25">
    <w:abstractNumId w:val="2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1224"/>
    <w:rsid w:val="00003DD7"/>
    <w:rsid w:val="000364F5"/>
    <w:rsid w:val="0004443D"/>
    <w:rsid w:val="0005043A"/>
    <w:rsid w:val="0005307D"/>
    <w:rsid w:val="000559F7"/>
    <w:rsid w:val="00060C2E"/>
    <w:rsid w:val="00077AB2"/>
    <w:rsid w:val="0009433F"/>
    <w:rsid w:val="000956D3"/>
    <w:rsid w:val="00095E64"/>
    <w:rsid w:val="000A38B7"/>
    <w:rsid w:val="000B7CDE"/>
    <w:rsid w:val="000C2EF5"/>
    <w:rsid w:val="000C4469"/>
    <w:rsid w:val="000C46C1"/>
    <w:rsid w:val="000C75C1"/>
    <w:rsid w:val="00104041"/>
    <w:rsid w:val="00110472"/>
    <w:rsid w:val="001121C1"/>
    <w:rsid w:val="00117EB6"/>
    <w:rsid w:val="00121764"/>
    <w:rsid w:val="00136754"/>
    <w:rsid w:val="0015660C"/>
    <w:rsid w:val="001579F3"/>
    <w:rsid w:val="0017789C"/>
    <w:rsid w:val="0018483D"/>
    <w:rsid w:val="00190C5E"/>
    <w:rsid w:val="001A08A5"/>
    <w:rsid w:val="001B0D52"/>
    <w:rsid w:val="001B1282"/>
    <w:rsid w:val="001B58E8"/>
    <w:rsid w:val="001B7097"/>
    <w:rsid w:val="001B71DC"/>
    <w:rsid w:val="001E1BEB"/>
    <w:rsid w:val="002043A6"/>
    <w:rsid w:val="002046E6"/>
    <w:rsid w:val="00204BC8"/>
    <w:rsid w:val="00216641"/>
    <w:rsid w:val="00217CC4"/>
    <w:rsid w:val="0022259F"/>
    <w:rsid w:val="00225FFD"/>
    <w:rsid w:val="0024266E"/>
    <w:rsid w:val="00242BFD"/>
    <w:rsid w:val="002544D1"/>
    <w:rsid w:val="0025598C"/>
    <w:rsid w:val="0025719F"/>
    <w:rsid w:val="0026281E"/>
    <w:rsid w:val="00275969"/>
    <w:rsid w:val="00275CC7"/>
    <w:rsid w:val="00280384"/>
    <w:rsid w:val="00284AE0"/>
    <w:rsid w:val="00293FE9"/>
    <w:rsid w:val="002A385B"/>
    <w:rsid w:val="002C5052"/>
    <w:rsid w:val="002E598A"/>
    <w:rsid w:val="002E7947"/>
    <w:rsid w:val="002F00BE"/>
    <w:rsid w:val="002F3EF7"/>
    <w:rsid w:val="003064E1"/>
    <w:rsid w:val="00306959"/>
    <w:rsid w:val="00310DCB"/>
    <w:rsid w:val="0031484C"/>
    <w:rsid w:val="003151F4"/>
    <w:rsid w:val="00321C4A"/>
    <w:rsid w:val="003270B9"/>
    <w:rsid w:val="00330E16"/>
    <w:rsid w:val="00333EDC"/>
    <w:rsid w:val="00340425"/>
    <w:rsid w:val="0035326B"/>
    <w:rsid w:val="00360B84"/>
    <w:rsid w:val="00375A00"/>
    <w:rsid w:val="003841CF"/>
    <w:rsid w:val="003A180B"/>
    <w:rsid w:val="003B00D6"/>
    <w:rsid w:val="003D74DC"/>
    <w:rsid w:val="003F53E6"/>
    <w:rsid w:val="003F5483"/>
    <w:rsid w:val="003F6EEC"/>
    <w:rsid w:val="003F700D"/>
    <w:rsid w:val="003F7D79"/>
    <w:rsid w:val="00416A86"/>
    <w:rsid w:val="004254FD"/>
    <w:rsid w:val="00442BED"/>
    <w:rsid w:val="004446DE"/>
    <w:rsid w:val="00447366"/>
    <w:rsid w:val="0045201F"/>
    <w:rsid w:val="0045632E"/>
    <w:rsid w:val="004569FA"/>
    <w:rsid w:val="0046708B"/>
    <w:rsid w:val="00475373"/>
    <w:rsid w:val="00486302"/>
    <w:rsid w:val="004C402F"/>
    <w:rsid w:val="004D76C0"/>
    <w:rsid w:val="004F0685"/>
    <w:rsid w:val="004F29E8"/>
    <w:rsid w:val="004F462C"/>
    <w:rsid w:val="00531BB9"/>
    <w:rsid w:val="00537E25"/>
    <w:rsid w:val="00544271"/>
    <w:rsid w:val="005446D5"/>
    <w:rsid w:val="00544C1D"/>
    <w:rsid w:val="00557636"/>
    <w:rsid w:val="00560E21"/>
    <w:rsid w:val="00562738"/>
    <w:rsid w:val="005831EF"/>
    <w:rsid w:val="005939B5"/>
    <w:rsid w:val="00594684"/>
    <w:rsid w:val="005A49D5"/>
    <w:rsid w:val="005A7792"/>
    <w:rsid w:val="005B4D71"/>
    <w:rsid w:val="005C103C"/>
    <w:rsid w:val="005C5B00"/>
    <w:rsid w:val="005E2882"/>
    <w:rsid w:val="005F54A6"/>
    <w:rsid w:val="0061408B"/>
    <w:rsid w:val="00635184"/>
    <w:rsid w:val="00636904"/>
    <w:rsid w:val="006378DD"/>
    <w:rsid w:val="0064178B"/>
    <w:rsid w:val="006456FA"/>
    <w:rsid w:val="006759FC"/>
    <w:rsid w:val="00677B0F"/>
    <w:rsid w:val="006869DF"/>
    <w:rsid w:val="00693E8A"/>
    <w:rsid w:val="006B4615"/>
    <w:rsid w:val="006B527A"/>
    <w:rsid w:val="006C2ADA"/>
    <w:rsid w:val="006D4CA5"/>
    <w:rsid w:val="0073162A"/>
    <w:rsid w:val="0074542B"/>
    <w:rsid w:val="00747533"/>
    <w:rsid w:val="00755B00"/>
    <w:rsid w:val="00765F42"/>
    <w:rsid w:val="00770681"/>
    <w:rsid w:val="00771348"/>
    <w:rsid w:val="007719EE"/>
    <w:rsid w:val="00777A70"/>
    <w:rsid w:val="0079072D"/>
    <w:rsid w:val="00795451"/>
    <w:rsid w:val="007C405C"/>
    <w:rsid w:val="007C6633"/>
    <w:rsid w:val="007E478A"/>
    <w:rsid w:val="007E4D01"/>
    <w:rsid w:val="007F21C4"/>
    <w:rsid w:val="007F3EEE"/>
    <w:rsid w:val="007F7906"/>
    <w:rsid w:val="0080591F"/>
    <w:rsid w:val="008212A3"/>
    <w:rsid w:val="0082473C"/>
    <w:rsid w:val="00826305"/>
    <w:rsid w:val="00833E8D"/>
    <w:rsid w:val="008350E1"/>
    <w:rsid w:val="00844C39"/>
    <w:rsid w:val="008463CA"/>
    <w:rsid w:val="00851D82"/>
    <w:rsid w:val="00854E4A"/>
    <w:rsid w:val="008715B0"/>
    <w:rsid w:val="00872913"/>
    <w:rsid w:val="00885DE1"/>
    <w:rsid w:val="008877DB"/>
    <w:rsid w:val="00893966"/>
    <w:rsid w:val="008B4E31"/>
    <w:rsid w:val="008C138F"/>
    <w:rsid w:val="008D45AA"/>
    <w:rsid w:val="008E3CB1"/>
    <w:rsid w:val="0090350E"/>
    <w:rsid w:val="009057ED"/>
    <w:rsid w:val="009112F5"/>
    <w:rsid w:val="00934B35"/>
    <w:rsid w:val="00940225"/>
    <w:rsid w:val="0095109C"/>
    <w:rsid w:val="00952645"/>
    <w:rsid w:val="009550DA"/>
    <w:rsid w:val="00963A91"/>
    <w:rsid w:val="00982122"/>
    <w:rsid w:val="00982939"/>
    <w:rsid w:val="00985EE2"/>
    <w:rsid w:val="009B50A8"/>
    <w:rsid w:val="009B6439"/>
    <w:rsid w:val="009C60CD"/>
    <w:rsid w:val="009D3F94"/>
    <w:rsid w:val="009D5617"/>
    <w:rsid w:val="009E07A4"/>
    <w:rsid w:val="009E0D48"/>
    <w:rsid w:val="009E5178"/>
    <w:rsid w:val="009F5473"/>
    <w:rsid w:val="00A02232"/>
    <w:rsid w:val="00A039E9"/>
    <w:rsid w:val="00A17C9B"/>
    <w:rsid w:val="00A20DC9"/>
    <w:rsid w:val="00A31534"/>
    <w:rsid w:val="00A52F84"/>
    <w:rsid w:val="00A56EED"/>
    <w:rsid w:val="00A67FE1"/>
    <w:rsid w:val="00A74E39"/>
    <w:rsid w:val="00A7520C"/>
    <w:rsid w:val="00A770F3"/>
    <w:rsid w:val="00A819AD"/>
    <w:rsid w:val="00A9556D"/>
    <w:rsid w:val="00AB302B"/>
    <w:rsid w:val="00AB467A"/>
    <w:rsid w:val="00AB5EA8"/>
    <w:rsid w:val="00AC1F24"/>
    <w:rsid w:val="00AC41A4"/>
    <w:rsid w:val="00AD393A"/>
    <w:rsid w:val="00AD61E2"/>
    <w:rsid w:val="00AD6487"/>
    <w:rsid w:val="00AE6EA9"/>
    <w:rsid w:val="00AF07FD"/>
    <w:rsid w:val="00AF5970"/>
    <w:rsid w:val="00AF71DC"/>
    <w:rsid w:val="00B21F90"/>
    <w:rsid w:val="00B27756"/>
    <w:rsid w:val="00B328D6"/>
    <w:rsid w:val="00B347B4"/>
    <w:rsid w:val="00B348C6"/>
    <w:rsid w:val="00B56871"/>
    <w:rsid w:val="00B6296F"/>
    <w:rsid w:val="00B81842"/>
    <w:rsid w:val="00B87B4F"/>
    <w:rsid w:val="00BB2D20"/>
    <w:rsid w:val="00BC0851"/>
    <w:rsid w:val="00BC6657"/>
    <w:rsid w:val="00BD2375"/>
    <w:rsid w:val="00BE1AD0"/>
    <w:rsid w:val="00BE2068"/>
    <w:rsid w:val="00BE39E8"/>
    <w:rsid w:val="00BE6E2C"/>
    <w:rsid w:val="00BE7284"/>
    <w:rsid w:val="00BF1D80"/>
    <w:rsid w:val="00BF3283"/>
    <w:rsid w:val="00BF51FC"/>
    <w:rsid w:val="00BF74CB"/>
    <w:rsid w:val="00C010BC"/>
    <w:rsid w:val="00C1280A"/>
    <w:rsid w:val="00C348DB"/>
    <w:rsid w:val="00C83701"/>
    <w:rsid w:val="00C84C4C"/>
    <w:rsid w:val="00C949DA"/>
    <w:rsid w:val="00C95FF0"/>
    <w:rsid w:val="00C96368"/>
    <w:rsid w:val="00CA08D2"/>
    <w:rsid w:val="00CB290A"/>
    <w:rsid w:val="00CB5EBF"/>
    <w:rsid w:val="00CC55ED"/>
    <w:rsid w:val="00CD0A1E"/>
    <w:rsid w:val="00CE4759"/>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B0665"/>
    <w:rsid w:val="00DC2069"/>
    <w:rsid w:val="00DD0DBC"/>
    <w:rsid w:val="00DD4EC6"/>
    <w:rsid w:val="00DE67D1"/>
    <w:rsid w:val="00E2003B"/>
    <w:rsid w:val="00E25E60"/>
    <w:rsid w:val="00E33AE4"/>
    <w:rsid w:val="00E42AE0"/>
    <w:rsid w:val="00E47EFD"/>
    <w:rsid w:val="00E5537A"/>
    <w:rsid w:val="00E61872"/>
    <w:rsid w:val="00E6548E"/>
    <w:rsid w:val="00E65915"/>
    <w:rsid w:val="00E65DA0"/>
    <w:rsid w:val="00E704D0"/>
    <w:rsid w:val="00E70865"/>
    <w:rsid w:val="00E8171B"/>
    <w:rsid w:val="00E97CE5"/>
    <w:rsid w:val="00EA3074"/>
    <w:rsid w:val="00EC3D78"/>
    <w:rsid w:val="00EC5E23"/>
    <w:rsid w:val="00EC61C0"/>
    <w:rsid w:val="00EE05F3"/>
    <w:rsid w:val="00EF0F4F"/>
    <w:rsid w:val="00EF42A6"/>
    <w:rsid w:val="00F0786B"/>
    <w:rsid w:val="00F243DB"/>
    <w:rsid w:val="00F24659"/>
    <w:rsid w:val="00F3525B"/>
    <w:rsid w:val="00F45001"/>
    <w:rsid w:val="00F61B87"/>
    <w:rsid w:val="00F74AC7"/>
    <w:rsid w:val="00F76194"/>
    <w:rsid w:val="00F86032"/>
    <w:rsid w:val="00F863A9"/>
    <w:rsid w:val="00F86927"/>
    <w:rsid w:val="00F91949"/>
    <w:rsid w:val="00F96632"/>
    <w:rsid w:val="00FA4839"/>
    <w:rsid w:val="00FA6E3E"/>
    <w:rsid w:val="00FA794C"/>
    <w:rsid w:val="00FB295F"/>
    <w:rsid w:val="00FC1130"/>
    <w:rsid w:val="00FD58F3"/>
    <w:rsid w:val="00FE5E28"/>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8F35D1BB-783C-4F8A-AB99-2956DEEE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B290A"/>
    <w:pPr>
      <w:ind w:left="720"/>
      <w:contextualSpacing/>
    </w:p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0">
    <w:name w:val="Tabellrutnät1_0"/>
    <w:basedOn w:val="TableNormal"/>
    <w:next w:val="TableGrid1"/>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_1"/>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D6487"/>
    <w:pPr>
      <w:spacing w:after="0" w:line="240" w:lineRule="auto"/>
    </w:pPr>
    <w:rPr>
      <w:rFonts w:ascii="Arial Narrow" w:hAnsi="Arial Narrow"/>
      <w:sz w:val="20"/>
    </w:rPr>
  </w:style>
  <w:style w:type="character" w:styleId="FollowedHyperlink">
    <w:name w:val="FollowedHyperlink"/>
    <w:basedOn w:val="DefaultParagraphFont"/>
    <w:uiPriority w:val="99"/>
    <w:semiHidden/>
    <w:unhideWhenUsed/>
    <w:rsid w:val="00AD6487"/>
    <w:rPr>
      <w:color w:val="7F746B" w:themeColor="followedHyperlink"/>
      <w:u w:val="single"/>
    </w:rPr>
  </w:style>
  <w:style w:type="character" w:styleId="CommentReference">
    <w:name w:val="annotation reference"/>
    <w:basedOn w:val="DefaultParagraphFont"/>
    <w:uiPriority w:val="99"/>
    <w:semiHidden/>
    <w:unhideWhenUsed/>
    <w:rsid w:val="00AD6487"/>
    <w:rPr>
      <w:sz w:val="16"/>
      <w:szCs w:val="16"/>
    </w:rPr>
  </w:style>
  <w:style w:type="paragraph" w:styleId="CommentText">
    <w:name w:val="annotation text"/>
    <w:basedOn w:val="Normal"/>
    <w:link w:val="KommentarerChar"/>
    <w:uiPriority w:val="99"/>
    <w:unhideWhenUsed/>
    <w:rsid w:val="00AD6487"/>
    <w:rPr>
      <w:szCs w:val="20"/>
    </w:rPr>
  </w:style>
  <w:style w:type="character" w:customStyle="1" w:styleId="KommentarerChar">
    <w:name w:val="Kommentarer Char"/>
    <w:basedOn w:val="DefaultParagraphFont"/>
    <w:link w:val="CommentText"/>
    <w:uiPriority w:val="99"/>
    <w:rsid w:val="00AD6487"/>
    <w:rPr>
      <w:rFonts w:ascii="Arial Narrow" w:hAnsi="Arial Narrow"/>
      <w:sz w:val="20"/>
      <w:szCs w:val="20"/>
    </w:rPr>
  </w:style>
  <w:style w:type="paragraph" w:styleId="CommentSubject">
    <w:name w:val="annotation subject"/>
    <w:basedOn w:val="CommentText"/>
    <w:next w:val="CommentText"/>
    <w:link w:val="KommentarsmneChar"/>
    <w:uiPriority w:val="99"/>
    <w:semiHidden/>
    <w:unhideWhenUsed/>
    <w:rsid w:val="00AD6487"/>
    <w:rPr>
      <w:b/>
      <w:bCs/>
    </w:rPr>
  </w:style>
  <w:style w:type="character" w:customStyle="1" w:styleId="KommentarsmneChar">
    <w:name w:val="Kommentarsämne Char"/>
    <w:basedOn w:val="KommentarerChar"/>
    <w:link w:val="CommentSubject"/>
    <w:uiPriority w:val="99"/>
    <w:semiHidden/>
    <w:rsid w:val="00AD6487"/>
    <w:rPr>
      <w:rFonts w:ascii="Arial Narrow" w:hAnsi="Arial Narrow"/>
      <w:b/>
      <w:bCs/>
      <w:sz w:val="20"/>
      <w:szCs w:val="20"/>
    </w:rPr>
  </w:style>
  <w:style w:type="character" w:customStyle="1" w:styleId="Olstomnmnande1">
    <w:name w:val="Olöst omnämnande1"/>
    <w:basedOn w:val="DefaultParagraphFont"/>
    <w:uiPriority w:val="99"/>
    <w:rsid w:val="00157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olkhalsomyndigheten.se/publikationer-och-material/publikationsarkiv/v/vagledning-for-vaccination-av-personal-inom-vard-och-omsorg/?pub=78705" TargetMode="External" /><Relationship Id="rId6" Type="http://schemas.openxmlformats.org/officeDocument/2006/relationships/hyperlink" Target="https://www.medscinet.se/infpreg/healthcareInfo.aspx"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110</TotalTime>
  <Pages>7</Pages>
  <Words>1776</Words>
  <Characters>9419</Characters>
  <Application>Microsoft Office Word</Application>
  <DocSecurity>8</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Nathalie Själander</cp:lastModifiedBy>
  <cp:revision>19</cp:revision>
  <cp:lastPrinted>2015-10-27T14:22:00Z</cp:lastPrinted>
  <dcterms:created xsi:type="dcterms:W3CDTF">2019-03-22T12:54:00Z</dcterms:created>
  <dcterms:modified xsi:type="dcterms:W3CDTF">2023-07-03T13:28:00Z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https://rjh.centuri.se:443/command/workflow/70669/comment</vt:lpwstr>
  </property>
  <property fmtid="{D5CDD505-2E9C-101B-9397-08002B2CF9AE}" pid="3" name="C_Approved">
    <vt:lpwstr>2023-07-07</vt:lpwstr>
  </property>
  <property fmtid="{D5CDD505-2E9C-101B-9397-08002B2CF9AE}" pid="4" name="C_ApprovedDate">
    <vt:lpwstr>2023-07-07</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2024-07-07</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Rutin</vt:lpwstr>
  </property>
  <property fmtid="{D5CDD505-2E9C-101B-9397-08002B2CF9AE}" pid="12"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3" name="C_CategoryId">
    <vt:lpwstr>5cd817f1-18f9-579a-ab92-c674c22bf197</vt:lpwstr>
  </property>
  <property fmtid="{D5CDD505-2E9C-101B-9397-08002B2CF9AE}" pid="14" name="C_Comparable">
    <vt:lpwstr>True</vt:lpwstr>
  </property>
  <property fmtid="{D5CDD505-2E9C-101B-9397-08002B2CF9AE}" pid="15" name="C_Created">
    <vt:lpwstr>2023-04-20</vt:lpwstr>
  </property>
  <property fmtid="{D5CDD505-2E9C-101B-9397-08002B2CF9AE}" pid="16" name="C_CreatedBy">
    <vt:lpwstr>Malin Rundvik Eriksson</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2023-04-20</vt:lpwstr>
  </property>
  <property fmtid="{D5CDD505-2E9C-101B-9397-08002B2CF9AE}" pid="21" name="C_Description">
    <vt:lpwstr>Dokumentet riktar sig till personal och studerande som utför undersökning, vård eller behandling.
- att hitta exponerade individer med särskild risk för allvarlig sjukdom
- att hitta icke immun personal och därigenom förhindra vidare smittspridning inom 
vården
- att tillämpa korrekta vårdhygieniska rutiner och därigenom förhindra vidare 
smittspridning inom vården</vt:lpwstr>
  </property>
  <property fmtid="{D5CDD505-2E9C-101B-9397-08002B2CF9AE}" pid="22" name="C_DocumentNumber">
    <vt:lpwstr>70669-2</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be155156-d28d-4a42-a39c-c81a89571ff0</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2</vt:lpwstr>
  </property>
  <property fmtid="{D5CDD505-2E9C-101B-9397-08002B2CF9AE}" pid="32" name="C_Language">
    <vt:lpwstr>sv-SE</vt:lpwstr>
  </property>
  <property fmtid="{D5CDD505-2E9C-101B-9397-08002B2CF9AE}" pid="33" name="C_Link">
    <vt:lpwstr>https://rjh.centuri.se:443/RegNo/70669</vt:lpwstr>
  </property>
  <property fmtid="{D5CDD505-2E9C-101B-9397-08002B2CF9AE}" pid="34" name="C_LinkToDoRespond">
    <vt:lpwstr>https://rjh.centuri.se:443/#/todo/dependee</vt:lpwstr>
  </property>
  <property fmtid="{D5CDD505-2E9C-101B-9397-08002B2CF9AE}" pid="35" name="C_Link_Compare">
    <vt:lpwstr>https://rjh.centuri.se:443/Compare/70669</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Nathalie Själander</vt:lpwstr>
  </property>
  <property fmtid="{D5CDD505-2E9C-101B-9397-08002B2CF9AE}" pid="41" name="C_Owners">
    <vt:lpwstr>Nathalie Själander</vt:lpwstr>
  </property>
  <property fmtid="{D5CDD505-2E9C-101B-9397-08002B2CF9AE}" pid="42" name="C_Owner_Email">
    <vt:lpwstr>nathalie.sjalander@regionjh.se</vt:lpwstr>
  </property>
  <property fmtid="{D5CDD505-2E9C-101B-9397-08002B2CF9AE}" pid="43" name="C_Owner_FamilyName">
    <vt:lpwstr>Själander</vt:lpwstr>
  </property>
  <property fmtid="{D5CDD505-2E9C-101B-9397-08002B2CF9AE}" pid="44" name="C_Owner_GivenName">
    <vt:lpwstr>Nathalie</vt:lpwstr>
  </property>
  <property fmtid="{D5CDD505-2E9C-101B-9397-08002B2CF9AE}" pid="45" name="C_Owner_JobTitle">
    <vt:lpwstr/>
  </property>
  <property fmtid="{D5CDD505-2E9C-101B-9397-08002B2CF9AE}" pid="46" name="C_Owner_UserName">
    <vt:lpwstr>nabe1</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70669</vt:lpwstr>
  </property>
  <property fmtid="{D5CDD505-2E9C-101B-9397-08002B2CF9AE}" pid="51" name="C_RegistrationNumberId">
    <vt:lpwstr>92efcfb9-8336-4899-9c87-00dbe43b693a</vt:lpwstr>
  </property>
  <property fmtid="{D5CDD505-2E9C-101B-9397-08002B2CF9AE}" pid="52" name="C_RegNo">
    <vt:lpwstr>70669-2</vt:lpwstr>
  </property>
  <property fmtid="{D5CDD505-2E9C-101B-9397-08002B2CF9AE}" pid="53" name="C_Restricted">
    <vt:lpwstr>False</vt:lpwstr>
  </property>
  <property fmtid="{D5CDD505-2E9C-101B-9397-08002B2CF9AE}" pid="54" name="C_Reviewed">
    <vt:lpwstr>2023-07-06</vt:lpwstr>
  </property>
  <property fmtid="{D5CDD505-2E9C-101B-9397-08002B2CF9AE}" pid="55" name="C_ReviewedDate">
    <vt:lpwstr>2023-07-06</vt:lpwstr>
  </property>
  <property fmtid="{D5CDD505-2E9C-101B-9397-08002B2CF9AE}" pid="56" name="C_Reviewers">
    <vt:lpwstr>Ulf Ryding</vt:lpwstr>
  </property>
  <property fmtid="{D5CDD505-2E9C-101B-9397-08002B2CF9AE}" pid="57" name="C_Reviewers_JobTitles">
    <vt:lpwstr/>
  </property>
  <property fmtid="{D5CDD505-2E9C-101B-9397-08002B2CF9AE}" pid="58" name="C_Reviewers_WorkUnits">
    <vt:lpwstr>Infektion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Särskilda hygienråd och rutiner, Övriga smittor/agens</vt:lpwstr>
  </property>
  <property fmtid="{D5CDD505-2E9C-101B-9397-08002B2CF9AE}" pid="64" name="C_Template">
    <vt:lpwstr>Word-dokument utan försättsblad, med granskning, godkännande och giltighetstid.</vt:lpwstr>
  </property>
  <property fmtid="{D5CDD505-2E9C-101B-9397-08002B2CF9AE}" pid="65" name="C_Title">
    <vt:lpwstr>Vattkoppor - Vårdhygieniska riktlinjer</vt:lpwstr>
  </property>
  <property fmtid="{D5CDD505-2E9C-101B-9397-08002B2CF9AE}" pid="66" name="C_UpdatedWhen">
    <vt:lpwstr>2023-07-07</vt:lpwstr>
  </property>
  <property fmtid="{D5CDD505-2E9C-101B-9397-08002B2CF9AE}" pid="67" name="C_UpdatedWhenDate">
    <vt:lpwstr>2023-07-07</vt:lpwstr>
  </property>
  <property fmtid="{D5CDD505-2E9C-101B-9397-08002B2CF9AE}" pid="68" name="C_ValidFrom">
    <vt:lpwstr>2023-07-07</vt:lpwstr>
  </property>
  <property fmtid="{D5CDD505-2E9C-101B-9397-08002B2CF9AE}" pid="69" name="C_ValidFromDate">
    <vt:lpwstr>2023-07-07</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Rutin</vt:lpwstr>
  </property>
  <property fmtid="{D5CDD505-2E9C-101B-9397-08002B2CF9AE}" pid="74" name="C_WorkflowId">
    <vt:lpwstr>b6d466b7-0d8f-469e-bdca-f68d8679050b</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