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5F1C84" w14:paraId="665FEE05" w14:textId="5287F9FF">
      <w:pPr>
        <w:pStyle w:val="Titel"/>
        <w:jc w:val="center"/>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Läkarmedverkan</w:t>
      </w:r>
      <w:r w:rsidR="00BD2375">
        <w:t xml:space="preserve"> på Särskilt boende (SÄBO) Primärvård</w:t>
      </w:r>
      <w:r w:rsidRPr="0017789C">
        <w:rPr>
          <w:rFonts w:eastAsia="Times New Roman"/>
        </w:rPr>
        <w:fldChar w:fldCharType="end"/>
      </w:r>
    </w:p>
    <w:p w:rsidR="00987977" w:rsidP="00987977" w14:paraId="7DA2705C" w14:textId="77777777">
      <w:pPr>
        <w:pStyle w:val="Heading2"/>
      </w:pPr>
      <w:bookmarkStart w:id="0" w:name="_Toc69816826"/>
      <w:bookmarkStart w:id="1" w:name="_Toc69816991"/>
      <w:r>
        <w:t>Organisation och tidsåtgång</w:t>
      </w:r>
      <w:bookmarkEnd w:id="0"/>
      <w:bookmarkEnd w:id="1"/>
      <w:r>
        <w:t xml:space="preserve"> </w:t>
      </w:r>
    </w:p>
    <w:p w:rsidR="00987977" w:rsidRPr="003A448A" w:rsidP="00987977" w14:paraId="5BBD701B" w14:textId="77777777">
      <w:pPr>
        <w:rPr>
          <w:rFonts w:asciiTheme="majorHAnsi" w:hAnsiTheme="majorHAnsi"/>
          <w:szCs w:val="20"/>
        </w:rPr>
      </w:pPr>
      <w:r w:rsidRPr="003A448A">
        <w:rPr>
          <w:rFonts w:asciiTheme="majorHAnsi" w:hAnsiTheme="majorHAnsi"/>
          <w:szCs w:val="20"/>
        </w:rPr>
        <w:t>Varje SÄBO ska ha en ansvarig hälsocentral och ansvarig läkare. Medicinska problem hos patienter som tillfälligt bor på korttidsplats bör skötas av boendets läkare, trots att patienten kanske är listad på annan HC. Intyg kan ibland med fördel skrivas av ordinarie läkare om denna har god kännedom om patienten.</w:t>
      </w:r>
    </w:p>
    <w:p w:rsidR="00987977" w:rsidRPr="003A448A" w:rsidP="00987977" w14:paraId="0D82B13A" w14:textId="77777777">
      <w:pPr>
        <w:rPr>
          <w:rFonts w:asciiTheme="majorHAnsi" w:hAnsiTheme="majorHAnsi"/>
          <w:szCs w:val="20"/>
        </w:rPr>
      </w:pPr>
      <w:r w:rsidRPr="003A448A">
        <w:rPr>
          <w:rFonts w:asciiTheme="majorHAnsi" w:hAnsiTheme="majorHAnsi"/>
          <w:szCs w:val="20"/>
        </w:rPr>
        <w:t xml:space="preserve">Bedömningen är att det behövs minst 15 min/vecka/Korttidsboende-plats och 10 min/vecka/SÄBO-plats på boenden med god kontinuitet, för att kunna ge en god vård. Är läkar- eller sjuksköterskekontinuitet haltande, kan tillfälligt mer tid behövas. Restid är inte inräknat i denna tidsuppskattning. Ca ¾ av tiden kan avdelas för rutinarbete, såsom regelbundna uppföljningar/kontroller, och ¼ av tiden för akuta ärenden. </w:t>
      </w:r>
    </w:p>
    <w:p w:rsidR="00987977" w:rsidRPr="003A448A" w:rsidP="00987977" w14:paraId="69D5A362" w14:textId="77777777">
      <w:pPr>
        <w:rPr>
          <w:rFonts w:asciiTheme="majorHAnsi" w:hAnsiTheme="majorHAnsi"/>
          <w:szCs w:val="20"/>
        </w:rPr>
      </w:pPr>
    </w:p>
    <w:p w:rsidR="00987977" w:rsidRPr="003A448A" w:rsidP="00987977" w14:paraId="43E9D1F9" w14:textId="77777777">
      <w:pPr>
        <w:rPr>
          <w:rFonts w:asciiTheme="majorHAnsi" w:hAnsiTheme="majorHAnsi"/>
          <w:szCs w:val="20"/>
        </w:rPr>
      </w:pPr>
      <w:r w:rsidRPr="003A448A">
        <w:rPr>
          <w:rFonts w:asciiTheme="majorHAnsi" w:hAnsiTheme="majorHAnsi"/>
          <w:szCs w:val="20"/>
        </w:rPr>
        <w:t xml:space="preserve">Teamsamverkan med läkare på plats minst en gång per vecka, om möjligt fast dag och tid. Behöver denna tid bokas om ska boendets sjuksköterskor informeras i god tid. </w:t>
      </w:r>
    </w:p>
    <w:p w:rsidR="00987977" w:rsidP="00987977" w14:paraId="4962BED1" w14:textId="77777777">
      <w:pPr>
        <w:pStyle w:val="Heading2"/>
      </w:pPr>
      <w:bookmarkStart w:id="2" w:name="_Toc69816827"/>
      <w:bookmarkStart w:id="3" w:name="_Toc69816992"/>
      <w:r>
        <w:t>Medicinsk vård</w:t>
      </w:r>
      <w:bookmarkEnd w:id="2"/>
      <w:bookmarkEnd w:id="3"/>
    </w:p>
    <w:p w:rsidR="00987977" w:rsidP="00987977" w14:paraId="6C3F2985" w14:textId="77777777">
      <w:r>
        <w:t>Alla som bor på SÄBO bör erbjudas årlig läkarbedömning vilken bör inkludera:</w:t>
      </w:r>
    </w:p>
    <w:p w:rsidR="00987977" w:rsidRPr="00987977" w:rsidP="00987977" w14:paraId="4E28CC1A" w14:textId="77777777">
      <w:pPr>
        <w:pStyle w:val="ListParagraph"/>
        <w:numPr>
          <w:ilvl w:val="0"/>
          <w:numId w:val="22"/>
        </w:numPr>
        <w:rPr>
          <w:rFonts w:ascii="Arial Narrow" w:hAnsi="Arial Narrow"/>
          <w:sz w:val="20"/>
        </w:rPr>
      </w:pPr>
      <w:r w:rsidRPr="00987977">
        <w:rPr>
          <w:rFonts w:ascii="Arial Narrow" w:hAnsi="Arial Narrow"/>
          <w:sz w:val="20"/>
        </w:rPr>
        <w:t>Fysisk undersökning</w:t>
      </w:r>
    </w:p>
    <w:p w:rsidR="00987977" w:rsidRPr="00987977" w:rsidP="00987977" w14:paraId="0E2AD3CB" w14:textId="77777777">
      <w:pPr>
        <w:pStyle w:val="ListParagraph"/>
        <w:numPr>
          <w:ilvl w:val="0"/>
          <w:numId w:val="22"/>
        </w:numPr>
        <w:rPr>
          <w:rFonts w:ascii="Arial Narrow" w:hAnsi="Arial Narrow"/>
          <w:sz w:val="20"/>
        </w:rPr>
      </w:pPr>
      <w:r w:rsidRPr="00987977">
        <w:rPr>
          <w:rFonts w:ascii="Arial Narrow" w:hAnsi="Arial Narrow"/>
          <w:sz w:val="20"/>
        </w:rPr>
        <w:t xml:space="preserve">Basala labprover (Elkrea och ibland Blodstatus), utvidgade vid behov relaterat till patientens sjuklighet som exempelvis diabetes och hypotyreos. </w:t>
      </w:r>
    </w:p>
    <w:p w:rsidR="00987977" w:rsidRPr="00987977" w:rsidP="00987977" w14:paraId="1C0BDE20" w14:textId="77777777">
      <w:pPr>
        <w:pStyle w:val="ListParagraph"/>
        <w:numPr>
          <w:ilvl w:val="0"/>
          <w:numId w:val="22"/>
        </w:numPr>
        <w:rPr>
          <w:rFonts w:ascii="Arial Narrow" w:hAnsi="Arial Narrow"/>
          <w:sz w:val="20"/>
        </w:rPr>
      </w:pPr>
      <w:r w:rsidRPr="00987977">
        <w:rPr>
          <w:rFonts w:ascii="Arial Narrow" w:hAnsi="Arial Narrow"/>
          <w:sz w:val="20"/>
        </w:rPr>
        <w:t>Blodtryck i liggande, sittande och stående (dokumenteras med fördel in i Patientöversikten).</w:t>
      </w:r>
    </w:p>
    <w:p w:rsidR="00987977" w:rsidRPr="00987977" w:rsidP="00987977" w14:paraId="0E554121" w14:textId="31B445FE">
      <w:pPr>
        <w:pStyle w:val="ListParagraph"/>
        <w:numPr>
          <w:ilvl w:val="0"/>
          <w:numId w:val="22"/>
        </w:numPr>
        <w:rPr>
          <w:rFonts w:ascii="Arial Narrow" w:hAnsi="Arial Narrow"/>
          <w:sz w:val="20"/>
        </w:rPr>
      </w:pPr>
      <w:r w:rsidRPr="00987977">
        <w:rPr>
          <w:rFonts w:ascii="Arial Narrow" w:hAnsi="Arial Narrow"/>
          <w:sz w:val="20"/>
        </w:rPr>
        <w:t xml:space="preserve">Vikt, </w:t>
      </w:r>
      <w:r w:rsidRPr="00987977">
        <w:rPr>
          <w:rFonts w:ascii="Arial Narrow" w:hAnsi="Arial Narrow"/>
          <w:sz w:val="20"/>
        </w:rPr>
        <w:t>BMI (</w:t>
      </w:r>
      <w:r w:rsidRPr="00987977">
        <w:rPr>
          <w:rFonts w:ascii="Arial Narrow" w:hAnsi="Arial Narrow"/>
          <w:sz w:val="20"/>
        </w:rPr>
        <w:t>dokumenteras med fördel in i Patientöversikten).</w:t>
      </w:r>
    </w:p>
    <w:p w:rsidR="00987977" w:rsidRPr="00987977" w:rsidP="00987977" w14:paraId="77B037BF" w14:textId="60749586">
      <w:pPr>
        <w:pStyle w:val="ListParagraph"/>
        <w:numPr>
          <w:ilvl w:val="0"/>
          <w:numId w:val="22"/>
        </w:numPr>
        <w:rPr>
          <w:rFonts w:ascii="Arial Narrow" w:hAnsi="Arial Narrow"/>
          <w:sz w:val="20"/>
        </w:rPr>
      </w:pPr>
      <w:r w:rsidRPr="00987977">
        <w:rPr>
          <w:rFonts w:ascii="Arial Narrow" w:hAnsi="Arial Narrow"/>
          <w:sz w:val="20"/>
        </w:rPr>
        <w:t xml:space="preserve">Bedömning av skörhet enligt </w:t>
      </w:r>
      <w:hyperlink r:id="rId5" w:history="1">
        <w:r w:rsidRPr="00927235" w:rsidR="00927235">
          <w:rPr>
            <w:rStyle w:val="Hyperlink"/>
            <w:rFonts w:ascii="Arial Narrow" w:hAnsi="Arial Narrow"/>
            <w:sz w:val="20"/>
          </w:rPr>
          <w:t>Clinical Frailty Scale (CFS)</w:t>
        </w:r>
      </w:hyperlink>
    </w:p>
    <w:p w:rsidR="00987977" w:rsidRPr="00987977" w:rsidP="00987977" w14:paraId="3E579365" w14:textId="33878A7E">
      <w:pPr>
        <w:pStyle w:val="ListParagraph"/>
        <w:numPr>
          <w:ilvl w:val="0"/>
          <w:numId w:val="22"/>
        </w:numPr>
        <w:rPr>
          <w:rFonts w:ascii="Arial Narrow" w:hAnsi="Arial Narrow"/>
          <w:sz w:val="20"/>
        </w:rPr>
      </w:pPr>
      <w:r w:rsidRPr="00987977">
        <w:rPr>
          <w:rFonts w:ascii="Arial Narrow" w:hAnsi="Arial Narrow"/>
          <w:sz w:val="20"/>
        </w:rPr>
        <w:t xml:space="preserve">Läkemedelsgenomgång med stöd av </w:t>
      </w:r>
      <w:hyperlink r:id="rId6" w:history="1">
        <w:r w:rsidRPr="00CF30E6" w:rsidR="00CF30E6">
          <w:rPr>
            <w:rStyle w:val="Hyperlink"/>
            <w:rFonts w:ascii="Arial Narrow" w:hAnsi="Arial Narrow"/>
            <w:sz w:val="20"/>
          </w:rPr>
          <w:t>Phase-20</w:t>
        </w:r>
      </w:hyperlink>
    </w:p>
    <w:p w:rsidR="00987977" w:rsidRPr="00987977" w:rsidP="00987977" w14:paraId="40BE7105" w14:textId="6F32012E">
      <w:pPr>
        <w:pStyle w:val="ListParagraph"/>
        <w:numPr>
          <w:ilvl w:val="0"/>
          <w:numId w:val="22"/>
        </w:numPr>
        <w:rPr>
          <w:rFonts w:ascii="Arial Narrow" w:hAnsi="Arial Narrow"/>
          <w:sz w:val="20"/>
        </w:rPr>
      </w:pPr>
      <w:r w:rsidRPr="00987977">
        <w:rPr>
          <w:rFonts w:ascii="Arial Narrow" w:hAnsi="Arial Narrow"/>
          <w:sz w:val="20"/>
        </w:rPr>
        <w:t xml:space="preserve">Samtal kring behandlingsstrategi/behandlingsbegränsning </w:t>
      </w:r>
      <w:hyperlink r:id="rId7" w:history="1">
        <w:r w:rsidRPr="00CF30E6" w:rsidR="00CF30E6">
          <w:rPr>
            <w:rStyle w:val="Hyperlink"/>
            <w:rFonts w:ascii="Arial Narrow" w:hAnsi="Arial Narrow"/>
            <w:sz w:val="20"/>
          </w:rPr>
          <w:t>Dokumentation av b</w:t>
        </w:r>
        <w:r w:rsidR="00CF30E6">
          <w:rPr>
            <w:rStyle w:val="Hyperlink"/>
            <w:rFonts w:ascii="Arial Narrow" w:hAnsi="Arial Narrow"/>
            <w:sz w:val="20"/>
          </w:rPr>
          <w:t>e</w:t>
        </w:r>
        <w:r w:rsidRPr="00CF30E6" w:rsidR="00CF30E6">
          <w:rPr>
            <w:rStyle w:val="Hyperlink"/>
            <w:rFonts w:ascii="Arial Narrow" w:hAnsi="Arial Narrow"/>
            <w:sz w:val="20"/>
          </w:rPr>
          <w:t>handlings</w:t>
        </w:r>
        <w:r w:rsidR="00CF30E6">
          <w:rPr>
            <w:rStyle w:val="Hyperlink"/>
            <w:rFonts w:ascii="Arial Narrow" w:hAnsi="Arial Narrow"/>
            <w:sz w:val="20"/>
          </w:rPr>
          <w:t xml:space="preserve"> </w:t>
        </w:r>
        <w:r w:rsidRPr="00CF30E6" w:rsidR="00CF30E6">
          <w:rPr>
            <w:rStyle w:val="Hyperlink"/>
            <w:rFonts w:ascii="Arial Narrow" w:hAnsi="Arial Narrow"/>
            <w:sz w:val="20"/>
          </w:rPr>
          <w:t>begränsningar och behandlingsstrategi i Cosmic</w:t>
        </w:r>
      </w:hyperlink>
    </w:p>
    <w:p w:rsidR="00987977" w:rsidRPr="00987977" w:rsidP="00987977" w14:paraId="650292CC" w14:textId="177108DB">
      <w:pPr>
        <w:pStyle w:val="ListParagraph"/>
        <w:numPr>
          <w:ilvl w:val="0"/>
          <w:numId w:val="22"/>
        </w:numPr>
        <w:rPr>
          <w:rFonts w:ascii="Arial Narrow" w:hAnsi="Arial Narrow"/>
          <w:sz w:val="20"/>
        </w:rPr>
      </w:pPr>
      <w:r w:rsidRPr="00987977">
        <w:rPr>
          <w:rFonts w:ascii="Arial Narrow" w:hAnsi="Arial Narrow"/>
          <w:sz w:val="20"/>
        </w:rPr>
        <w:t>Gen</w:t>
      </w:r>
      <w:r w:rsidRPr="00987977">
        <w:rPr>
          <w:rFonts w:ascii="Arial Narrow" w:hAnsi="Arial Narrow"/>
          <w:sz w:val="20"/>
        </w:rPr>
        <w:t>om</w:t>
      </w:r>
      <w:r w:rsidRPr="00987977">
        <w:rPr>
          <w:rFonts w:ascii="Arial Narrow" w:hAnsi="Arial Narrow"/>
          <w:sz w:val="20"/>
        </w:rPr>
        <w:t>gå</w:t>
      </w:r>
      <w:r w:rsidRPr="00987977">
        <w:rPr>
          <w:rFonts w:ascii="Arial Narrow" w:hAnsi="Arial Narrow"/>
          <w:sz w:val="20"/>
        </w:rPr>
        <w:t>ng</w:t>
      </w:r>
      <w:r w:rsidRPr="00987977">
        <w:rPr>
          <w:rFonts w:ascii="Arial Narrow" w:hAnsi="Arial Narrow"/>
          <w:sz w:val="20"/>
        </w:rPr>
        <w:t xml:space="preserve"> av riskbedömning av munhälsa (ROAG)som ssk/usk redan gjort</w:t>
      </w:r>
    </w:p>
    <w:p w:rsidR="00987977" w:rsidP="00987977" w14:paraId="2EC68EFA" w14:textId="77777777"/>
    <w:p w:rsidR="00987977" w:rsidP="00987977" w14:paraId="1267D1C2" w14:textId="77777777">
      <w:r>
        <w:t>Anhöriga bör erbjudas att vara med om patienten önskar detta (eller kan antas önska detta).</w:t>
      </w:r>
    </w:p>
    <w:p w:rsidR="00987977" w:rsidP="00987977" w14:paraId="33E6B726" w14:textId="77777777"/>
    <w:p w:rsidR="00987977" w:rsidP="00987977" w14:paraId="350D0512" w14:textId="77777777">
      <w:r>
        <w:t>Tidsmässigt bör denna årliga läkarbedömning ta ca 60 minuter, första besöket tar dock oftast betydligt längre tid. Detta första besök bör inplaneras inom de första 6 veckorna efter det att patienten flyttat in på SÄBO.</w:t>
      </w:r>
    </w:p>
    <w:p w:rsidR="00987977" w:rsidP="00987977" w14:paraId="4F885C54" w14:textId="77777777"/>
    <w:p w:rsidR="00987977" w:rsidP="00987977" w14:paraId="3D4AE5B9" w14:textId="77777777">
      <w:r>
        <w:t xml:space="preserve">Alla personer boende på SÄBO ska bedömas avseende möjlighet till utfärdande av intyg om Nödvändig tandvård (detta görs av utsedd kommunal personal). </w:t>
      </w:r>
    </w:p>
    <w:p w:rsidR="00987977" w:rsidP="00987977" w14:paraId="13C01FB2" w14:textId="3CBFA3CF">
      <w:pPr>
        <w:pStyle w:val="Heading2"/>
      </w:pPr>
      <w:bookmarkStart w:id="4" w:name="_Toc69816828"/>
      <w:bookmarkStart w:id="5" w:name="_Toc69816993"/>
      <w:r>
        <w:t>Dokumentation i Gemensamma dokument</w:t>
      </w:r>
      <w:bookmarkEnd w:id="4"/>
      <w:bookmarkEnd w:id="5"/>
    </w:p>
    <w:p w:rsidR="00987977" w:rsidP="00987977" w14:paraId="4C8CBB31" w14:textId="77777777">
      <w:r>
        <w:t xml:space="preserve">I samband med inflyttningsbesök/årskontroll skrivs/uppdateras </w:t>
      </w:r>
    </w:p>
    <w:p w:rsidR="00987977" w:rsidRPr="00987977" w:rsidP="003A448A" w14:paraId="4DF6243C" w14:textId="77777777">
      <w:pPr>
        <w:pStyle w:val="ListParagraph"/>
        <w:numPr>
          <w:ilvl w:val="0"/>
          <w:numId w:val="23"/>
        </w:numPr>
        <w:spacing w:line="240" w:lineRule="auto"/>
        <w:rPr>
          <w:rFonts w:ascii="Arial Narrow" w:hAnsi="Arial Narrow"/>
          <w:sz w:val="20"/>
        </w:rPr>
      </w:pPr>
      <w:r w:rsidRPr="00987977">
        <w:rPr>
          <w:rFonts w:ascii="Arial Narrow" w:hAnsi="Arial Narrow"/>
          <w:sz w:val="20"/>
        </w:rPr>
        <w:t xml:space="preserve">Tidigare/nuvarande sjukdomar samt </w:t>
      </w:r>
    </w:p>
    <w:p w:rsidR="00987977" w:rsidRPr="00987977" w:rsidP="003A448A" w14:paraId="76D8FF0A" w14:textId="77777777">
      <w:pPr>
        <w:pStyle w:val="ListParagraph"/>
        <w:numPr>
          <w:ilvl w:val="0"/>
          <w:numId w:val="23"/>
        </w:numPr>
        <w:spacing w:line="240" w:lineRule="auto"/>
        <w:rPr>
          <w:rFonts w:ascii="Arial Narrow" w:hAnsi="Arial Narrow"/>
          <w:sz w:val="20"/>
        </w:rPr>
      </w:pPr>
      <w:r w:rsidRPr="00987977">
        <w:rPr>
          <w:rFonts w:ascii="Arial Narrow" w:hAnsi="Arial Narrow"/>
          <w:sz w:val="20"/>
        </w:rPr>
        <w:t xml:space="preserve">Behandlingsbegränsning/strategi i Gemensamma dokument: </w:t>
      </w:r>
    </w:p>
    <w:p w:rsidR="003A448A" w:rsidP="00987977" w14:paraId="464ABB3A" w14:textId="77777777"/>
    <w:p w:rsidR="005F1C84" w:rsidP="005F1C84" w14:paraId="67B4E467" w14:textId="77777777">
      <w:r>
        <w:t xml:space="preserve">Kortnotation/frasminne ”behb” kan användas då behandlingsbegränsning/strategi dokumenteras. </w:t>
      </w:r>
      <w:bookmarkStart w:id="6" w:name="_Toc69816829"/>
      <w:bookmarkStart w:id="7" w:name="_Toc69816994"/>
    </w:p>
    <w:p w:rsidR="005F1C84" w:rsidP="005F1C84" w14:paraId="3F515ED6" w14:textId="77777777"/>
    <w:p w:rsidR="00987977" w:rsidP="005F1C84" w14:paraId="061421B3" w14:textId="2E58A0B2">
      <w:pPr>
        <w:pStyle w:val="Heading2"/>
      </w:pPr>
      <w:r w:rsidRPr="00782DD7">
        <w:t>Proaktivt arbete</w:t>
      </w:r>
      <w:bookmarkEnd w:id="6"/>
      <w:bookmarkEnd w:id="7"/>
    </w:p>
    <w:p w:rsidR="00927235" w:rsidRPr="005F1C84" w:rsidP="00927235" w14:paraId="65D9CA72" w14:textId="77777777">
      <w:pPr>
        <w:rPr>
          <w:rFonts w:asciiTheme="majorHAnsi" w:hAnsiTheme="majorHAnsi" w:cstheme="minorHAnsi"/>
          <w:szCs w:val="20"/>
        </w:rPr>
      </w:pPr>
      <w:r w:rsidRPr="005F1C84">
        <w:rPr>
          <w:rFonts w:asciiTheme="majorHAnsi" w:hAnsiTheme="majorHAnsi" w:cstheme="minorHAnsi"/>
          <w:szCs w:val="20"/>
        </w:rPr>
        <w:t>En personcentrerad vård av äldre personer boende på SÄBO måste ses både ur ett medicinskt- och ett omvårdnadsperspektiv. Därför är det viktigt att sjuksköterskor, läkare, omvårdnadspersonal och rehab. personal arbetar för att skapa en teamkänsla med ömsesidig tillit och öppen dialog.</w:t>
      </w:r>
      <w:r w:rsidRPr="005F1C84">
        <w:rPr>
          <w:rFonts w:asciiTheme="majorHAnsi" w:hAnsiTheme="majorHAnsi" w:cstheme="minorHAnsi"/>
          <w:color w:val="FF0000"/>
          <w:szCs w:val="20"/>
        </w:rPr>
        <w:t xml:space="preserve"> </w:t>
      </w:r>
    </w:p>
    <w:p w:rsidR="00927235" w:rsidRPr="00927235" w:rsidP="00927235" w14:paraId="1919AB27" w14:textId="77777777"/>
    <w:p w:rsidR="00987977" w:rsidRPr="007A067D" w:rsidP="00987977" w14:paraId="4D5D8334" w14:textId="77777777">
      <w:r w:rsidRPr="007A067D">
        <w:t>De flesta som bor på SÄBO är sköra och/eller aktuella för ställningstaganden till</w:t>
      </w:r>
    </w:p>
    <w:p w:rsidR="00987977" w:rsidRPr="007A067D" w:rsidP="00987977" w14:paraId="177F3E0E" w14:textId="77777777">
      <w:r w:rsidRPr="007A067D">
        <w:t>palliativ vård i olika stor omfattning. Att arbeta proaktivt, strukturerat och multiprofessionellt kring olika vanliga tillstånd som exempelvis kognitiv svikt, konfusion och vårdrelaterade infektioner besparar lidande och troligtvis också en hel del tid.</w:t>
      </w:r>
    </w:p>
    <w:p w:rsidR="00987977" w:rsidP="00987977" w14:paraId="077C629A" w14:textId="1D0CECF6">
      <w:r w:rsidRPr="007A067D">
        <w:t>Senior Alert</w:t>
      </w:r>
      <w:r>
        <w:t xml:space="preserve"> kan</w:t>
      </w:r>
      <w:r w:rsidRPr="007A067D">
        <w:t xml:space="preserve"> användas för bedömning av fallrisk, nutritionsstatus, risk för sår, munhälsa och blåsdysfunktion.</w:t>
      </w:r>
    </w:p>
    <w:p w:rsidR="00927235" w:rsidP="00987977" w14:paraId="13EB5816" w14:textId="728D7A3B"/>
    <w:p w:rsidR="00987977" w:rsidP="00987977" w14:paraId="1E3B667B" w14:textId="25AFC2B0">
      <w:pPr>
        <w:pStyle w:val="Heading2"/>
      </w:pPr>
      <w:bookmarkStart w:id="8" w:name="_Toc69816830"/>
      <w:bookmarkStart w:id="9" w:name="_Toc69816995"/>
      <w:r>
        <w:t>Ansvarsområden</w:t>
      </w:r>
      <w:bookmarkEnd w:id="8"/>
      <w:bookmarkEnd w:id="9"/>
    </w:p>
    <w:p w:rsidR="003A448A" w:rsidRPr="003A448A" w:rsidP="003A448A" w14:paraId="62CCAE4E" w14:textId="77777777"/>
    <w:p w:rsidR="00987977" w:rsidRPr="003A448A" w:rsidP="00987977" w14:paraId="474AF074" w14:textId="1BAC6D1B">
      <w:pPr>
        <w:rPr>
          <w:u w:val="single"/>
        </w:rPr>
      </w:pPr>
      <w:r w:rsidRPr="00F75633">
        <w:rPr>
          <w:b/>
          <w:bCs/>
        </w:rPr>
        <w:t>Hälsocentralen</w:t>
      </w:r>
      <w:r>
        <w:t xml:space="preserve"> ansvarar för</w:t>
      </w:r>
    </w:p>
    <w:p w:rsidR="00987977" w:rsidRPr="00987977" w:rsidP="003A448A" w14:paraId="20F75D5F" w14:textId="77777777">
      <w:pPr>
        <w:pStyle w:val="ListParagraph"/>
        <w:numPr>
          <w:ilvl w:val="0"/>
          <w:numId w:val="24"/>
        </w:numPr>
        <w:spacing w:line="240" w:lineRule="auto"/>
        <w:rPr>
          <w:rFonts w:ascii="Arial Narrow" w:hAnsi="Arial Narrow"/>
          <w:sz w:val="20"/>
        </w:rPr>
      </w:pPr>
      <w:r w:rsidRPr="00987977">
        <w:rPr>
          <w:rFonts w:ascii="Arial Narrow" w:hAnsi="Arial Narrow"/>
          <w:sz w:val="20"/>
        </w:rPr>
        <w:t>att teamsamverkan enligt ovan bokas och tiden meddelas boendet i god tid</w:t>
      </w:r>
    </w:p>
    <w:p w:rsidR="00987977" w:rsidRPr="003A448A" w:rsidP="003A448A" w14:paraId="5A72FB44" w14:textId="77777777">
      <w:pPr>
        <w:pStyle w:val="ListParagraph"/>
        <w:numPr>
          <w:ilvl w:val="0"/>
          <w:numId w:val="24"/>
        </w:numPr>
        <w:rPr>
          <w:rFonts w:asciiTheme="majorHAnsi" w:hAnsiTheme="majorHAnsi"/>
          <w:sz w:val="20"/>
          <w:szCs w:val="20"/>
        </w:rPr>
      </w:pPr>
      <w:r w:rsidRPr="003A448A">
        <w:rPr>
          <w:rFonts w:asciiTheme="majorHAnsi" w:hAnsiTheme="majorHAnsi"/>
          <w:sz w:val="20"/>
          <w:szCs w:val="20"/>
        </w:rPr>
        <w:t>att rutin finns på hälsocentralen för hur boendets sjuksköterskor når läkare mellan inbokade tider för teamsamverkan</w:t>
      </w:r>
    </w:p>
    <w:p w:rsidR="00987977" w:rsidRPr="003A448A" w:rsidP="003A448A" w14:paraId="0F2166AA" w14:textId="4CCADAB4">
      <w:pPr>
        <w:pStyle w:val="ListParagraph"/>
        <w:numPr>
          <w:ilvl w:val="0"/>
          <w:numId w:val="24"/>
        </w:numPr>
        <w:rPr>
          <w:rFonts w:asciiTheme="majorHAnsi" w:hAnsiTheme="majorHAnsi"/>
          <w:sz w:val="20"/>
          <w:szCs w:val="20"/>
        </w:rPr>
      </w:pPr>
      <w:r w:rsidRPr="003A448A">
        <w:rPr>
          <w:rFonts w:asciiTheme="majorHAnsi" w:hAnsiTheme="majorHAnsi"/>
          <w:sz w:val="20"/>
          <w:szCs w:val="20"/>
        </w:rPr>
        <w:t>a</w:t>
      </w:r>
      <w:r w:rsidRPr="003A448A">
        <w:rPr>
          <w:rFonts w:asciiTheme="majorHAnsi" w:hAnsiTheme="majorHAnsi"/>
          <w:sz w:val="20"/>
          <w:szCs w:val="20"/>
        </w:rPr>
        <w:t>tt avdela ökade läkarresurser i samband med utbrott av infektiösa sjukdomar</w:t>
      </w:r>
    </w:p>
    <w:p w:rsidR="00987977" w:rsidP="00F45001" w14:paraId="667FAF39" w14:textId="17147F37">
      <w:pPr>
        <w:pStyle w:val="Brdtext-RJH"/>
      </w:pPr>
    </w:p>
    <w:p w:rsidR="003A448A" w:rsidP="003A448A" w14:paraId="77A045DD" w14:textId="77777777">
      <w:r w:rsidRPr="00F75633">
        <w:rPr>
          <w:b/>
          <w:bCs/>
        </w:rPr>
        <w:t>Läkare</w:t>
      </w:r>
      <w:r>
        <w:t xml:space="preserve"> ansvarar för</w:t>
      </w:r>
    </w:p>
    <w:p w:rsidR="003A448A" w:rsidRPr="003A448A" w:rsidP="003A448A" w14:paraId="0DE7E27D" w14:textId="7B7248B6">
      <w:pPr>
        <w:pStyle w:val="ListParagraph"/>
        <w:numPr>
          <w:ilvl w:val="0"/>
          <w:numId w:val="25"/>
        </w:numPr>
        <w:rPr>
          <w:rFonts w:asciiTheme="majorHAnsi" w:hAnsiTheme="majorHAnsi"/>
          <w:sz w:val="20"/>
          <w:szCs w:val="20"/>
        </w:rPr>
      </w:pPr>
      <w:r w:rsidRPr="003A448A">
        <w:rPr>
          <w:rFonts w:asciiTheme="majorHAnsi" w:hAnsiTheme="majorHAnsi"/>
          <w:sz w:val="20"/>
          <w:szCs w:val="20"/>
        </w:rPr>
        <w:t>a</w:t>
      </w:r>
      <w:r w:rsidRPr="003A448A">
        <w:rPr>
          <w:rFonts w:asciiTheme="majorHAnsi" w:hAnsiTheme="majorHAnsi"/>
          <w:sz w:val="20"/>
          <w:szCs w:val="20"/>
        </w:rPr>
        <w:t>tt föra in sitt namn som ansvarig läkare i Patientkortet</w:t>
      </w:r>
    </w:p>
    <w:p w:rsidR="003A448A" w:rsidRPr="003A448A" w:rsidP="003A448A" w14:paraId="5B709748" w14:textId="77777777">
      <w:pPr>
        <w:pStyle w:val="ListParagraph"/>
        <w:numPr>
          <w:ilvl w:val="0"/>
          <w:numId w:val="25"/>
        </w:numPr>
        <w:rPr>
          <w:rFonts w:asciiTheme="majorHAnsi" w:hAnsiTheme="majorHAnsi"/>
          <w:sz w:val="20"/>
          <w:szCs w:val="20"/>
        </w:rPr>
      </w:pPr>
      <w:r w:rsidRPr="003A448A">
        <w:rPr>
          <w:rFonts w:asciiTheme="majorHAnsi" w:hAnsiTheme="majorHAnsi"/>
          <w:sz w:val="20"/>
          <w:szCs w:val="20"/>
        </w:rPr>
        <w:t>att läkemedelsordinationer och -ändringar för in i läkemedelslistan samt att sjuksköterska meddelas att ordination/ändring är gjord.</w:t>
      </w:r>
    </w:p>
    <w:p w:rsidR="003A448A" w:rsidRPr="003A448A" w:rsidP="003A448A" w14:paraId="0A8EDAC9" w14:textId="77777777">
      <w:pPr>
        <w:pStyle w:val="ListParagraph"/>
        <w:numPr>
          <w:ilvl w:val="0"/>
          <w:numId w:val="25"/>
        </w:numPr>
        <w:rPr>
          <w:rFonts w:asciiTheme="majorHAnsi" w:hAnsiTheme="majorHAnsi"/>
          <w:sz w:val="20"/>
          <w:szCs w:val="20"/>
        </w:rPr>
      </w:pPr>
      <w:r w:rsidRPr="003A448A">
        <w:rPr>
          <w:rFonts w:asciiTheme="majorHAnsi" w:hAnsiTheme="majorHAnsi"/>
          <w:sz w:val="20"/>
          <w:szCs w:val="20"/>
        </w:rPr>
        <w:t xml:space="preserve">att journalanteckning skrivs vid varje bedömning </w:t>
      </w:r>
    </w:p>
    <w:p w:rsidR="003A448A" w:rsidRPr="003A448A" w:rsidP="003A448A" w14:paraId="3A9F3D33" w14:textId="77777777">
      <w:pPr>
        <w:pStyle w:val="ListParagraph"/>
        <w:numPr>
          <w:ilvl w:val="0"/>
          <w:numId w:val="25"/>
        </w:numPr>
        <w:rPr>
          <w:rFonts w:asciiTheme="majorHAnsi" w:hAnsiTheme="majorHAnsi"/>
          <w:sz w:val="20"/>
          <w:szCs w:val="20"/>
        </w:rPr>
      </w:pPr>
      <w:r w:rsidRPr="003A448A">
        <w:rPr>
          <w:rFonts w:asciiTheme="majorHAnsi" w:hAnsiTheme="majorHAnsi"/>
          <w:sz w:val="20"/>
          <w:szCs w:val="20"/>
        </w:rPr>
        <w:t>att provsvar bedöms och signeras senast i samband med att de aktualiseras vid teamsamverkan</w:t>
      </w:r>
    </w:p>
    <w:p w:rsidR="003A448A" w:rsidP="00F45001" w14:paraId="08611ECD" w14:textId="4A40B65C">
      <w:pPr>
        <w:pStyle w:val="Brdtext-RJH"/>
      </w:pPr>
    </w:p>
    <w:p w:rsidR="003A448A" w:rsidP="003A448A" w14:paraId="4025E46E" w14:textId="77777777">
      <w:r w:rsidRPr="00F75633">
        <w:rPr>
          <w:b/>
          <w:bCs/>
        </w:rPr>
        <w:t>Sjuksköterska</w:t>
      </w:r>
      <w:r>
        <w:t xml:space="preserve"> ansvarar för:</w:t>
      </w:r>
    </w:p>
    <w:p w:rsidR="003A448A" w:rsidP="003A448A" w14:paraId="08B92CA7" w14:textId="77777777"/>
    <w:p w:rsidR="003A448A" w:rsidRPr="003A448A" w:rsidP="003A448A" w14:paraId="42F2AA3B" w14:textId="5128F48E">
      <w:pPr>
        <w:pStyle w:val="ListParagraph"/>
        <w:numPr>
          <w:ilvl w:val="0"/>
          <w:numId w:val="26"/>
        </w:numPr>
        <w:rPr>
          <w:rFonts w:asciiTheme="majorHAnsi" w:hAnsiTheme="majorHAnsi"/>
          <w:sz w:val="20"/>
          <w:szCs w:val="20"/>
        </w:rPr>
      </w:pPr>
      <w:r w:rsidRPr="003A448A">
        <w:rPr>
          <w:rFonts w:asciiTheme="majorHAnsi" w:hAnsiTheme="majorHAnsi"/>
          <w:sz w:val="20"/>
          <w:szCs w:val="20"/>
        </w:rPr>
        <w:t>a</w:t>
      </w:r>
      <w:r w:rsidRPr="003A448A">
        <w:rPr>
          <w:rFonts w:asciiTheme="majorHAnsi" w:hAnsiTheme="majorHAnsi"/>
          <w:sz w:val="20"/>
          <w:szCs w:val="20"/>
        </w:rPr>
        <w:t xml:space="preserve">tt skapa samordningsärende i LINK samt markera att pat bor på SÄBO, via anslutningsöversikten </w:t>
      </w:r>
      <w:hyperlink r:id="rId8" w:history="1">
        <w:r w:rsidRPr="003A448A">
          <w:rPr>
            <w:rFonts w:asciiTheme="majorHAnsi" w:hAnsiTheme="majorHAnsi"/>
            <w:sz w:val="20"/>
            <w:szCs w:val="20"/>
          </w:rPr>
          <w:t>LÄNK t rutin</w:t>
        </w:r>
      </w:hyperlink>
      <w:r w:rsidRPr="003A448A">
        <w:rPr>
          <w:rFonts w:asciiTheme="majorHAnsi" w:hAnsiTheme="majorHAnsi"/>
          <w:sz w:val="20"/>
          <w:szCs w:val="20"/>
        </w:rPr>
        <w:t xml:space="preserve"> </w:t>
      </w:r>
    </w:p>
    <w:p w:rsidR="003A448A" w:rsidRPr="003A448A" w:rsidP="003A448A" w14:paraId="37BE1C4F" w14:textId="77777777">
      <w:pPr>
        <w:pStyle w:val="ListParagraph"/>
        <w:numPr>
          <w:ilvl w:val="0"/>
          <w:numId w:val="26"/>
        </w:numPr>
        <w:rPr>
          <w:rFonts w:asciiTheme="majorHAnsi" w:hAnsiTheme="majorHAnsi"/>
          <w:sz w:val="20"/>
          <w:szCs w:val="20"/>
        </w:rPr>
      </w:pPr>
      <w:r w:rsidRPr="003A448A">
        <w:rPr>
          <w:rFonts w:asciiTheme="majorHAnsi" w:hAnsiTheme="majorHAnsi"/>
          <w:sz w:val="20"/>
          <w:szCs w:val="20"/>
        </w:rPr>
        <w:t xml:space="preserve">att aktualisera nyinflyttade patienter samt patienter med behov av läkarbedömning – vid behov i form av hembesök. </w:t>
      </w:r>
    </w:p>
    <w:p w:rsidR="003A448A" w:rsidRPr="003A448A" w:rsidP="003A448A" w14:paraId="2D0106EB" w14:textId="466357A1">
      <w:pPr>
        <w:pStyle w:val="ListParagraph"/>
        <w:numPr>
          <w:ilvl w:val="0"/>
          <w:numId w:val="26"/>
        </w:numPr>
        <w:rPr>
          <w:rFonts w:asciiTheme="majorHAnsi" w:hAnsiTheme="majorHAnsi"/>
          <w:sz w:val="20"/>
          <w:szCs w:val="20"/>
        </w:rPr>
      </w:pPr>
      <w:r w:rsidRPr="003A448A">
        <w:rPr>
          <w:rFonts w:asciiTheme="majorHAnsi" w:hAnsiTheme="majorHAnsi"/>
          <w:sz w:val="20"/>
          <w:szCs w:val="20"/>
        </w:rPr>
        <w:t>att resultat av provtagningar och utförda kontroller (t ex BT, resurinmätning) tas  upp vid nästföljande teamsamverkan.</w:t>
      </w:r>
    </w:p>
    <w:p w:rsidR="003A448A" w:rsidRPr="003A448A" w:rsidP="003A448A" w14:paraId="2C13D168" w14:textId="77777777">
      <w:pPr>
        <w:pStyle w:val="ListParagraph"/>
        <w:numPr>
          <w:ilvl w:val="0"/>
          <w:numId w:val="26"/>
        </w:numPr>
        <w:rPr>
          <w:rFonts w:asciiTheme="majorHAnsi" w:hAnsiTheme="majorHAnsi"/>
          <w:sz w:val="20"/>
          <w:szCs w:val="20"/>
        </w:rPr>
      </w:pPr>
      <w:r w:rsidRPr="003A448A">
        <w:rPr>
          <w:rFonts w:asciiTheme="majorHAnsi" w:hAnsiTheme="majorHAnsi"/>
          <w:sz w:val="20"/>
          <w:szCs w:val="20"/>
        </w:rPr>
        <w:t xml:space="preserve">att alla boende erbjuds en årlig läkarbedömning med läkemedelsgenomgång </w:t>
      </w:r>
    </w:p>
    <w:p w:rsidR="003A448A" w:rsidP="003A448A" w14:paraId="0F5555A8" w14:textId="77777777">
      <w:pPr>
        <w:rPr>
          <w:strike/>
        </w:rPr>
      </w:pPr>
    </w:p>
    <w:p w:rsidR="003A448A" w:rsidP="003A448A" w14:paraId="57C3BD76" w14:textId="77777777">
      <w:r>
        <w:t>Sjuksköterskan meddelar läkaren vilka patienter som är aktuella för genomgång vid nästföljande teamsamverkan.</w:t>
      </w:r>
    </w:p>
    <w:p w:rsidR="005F1C84" w:rsidP="005F1C84" w14:paraId="2AB1E936" w14:textId="77777777">
      <w:pPr>
        <w:pStyle w:val="Heading2"/>
      </w:pPr>
      <w:bookmarkStart w:id="10" w:name="_Toc69816831"/>
      <w:bookmarkStart w:id="11" w:name="_Toc69816996"/>
      <w:r>
        <w:t>Fortbildning</w:t>
      </w:r>
      <w:bookmarkEnd w:id="10"/>
      <w:bookmarkEnd w:id="11"/>
    </w:p>
    <w:p w:rsidR="005F1C84" w:rsidRPr="002A0322" w:rsidP="005F1C84" w14:paraId="064C78A3" w14:textId="77777777">
      <w:pPr>
        <w:rPr>
          <w:color w:val="FF0000"/>
        </w:rPr>
      </w:pPr>
      <w:r>
        <w:t xml:space="preserve">Nya läkare på SÄBO behöver en introduktion på plats samt en centralt anordnad introduktion. Dessutom bör alla läkare på SÄBO erbjudas centralt anordnad SÄBO-fortbildning minst två gånger per år. </w:t>
      </w:r>
    </w:p>
    <w:p w:rsidR="005F1C84" w:rsidRPr="00E61872" w:rsidP="00F45001" w14:paraId="1462BB23" w14:textId="77777777">
      <w:pPr>
        <w:pStyle w:val="Brdtext-RJH"/>
      </w:pPr>
    </w:p>
    <w:sectPr w:rsidSect="005F1C84">
      <w:headerReference w:type="default" r:id="rId9"/>
      <w:footerReference w:type="default" r:id="rId10"/>
      <w:headerReference w:type="first" r:id="rId11"/>
      <w:type w:val="continuous"/>
      <w:pgSz w:w="11906" w:h="16838"/>
      <w:pgMar w:top="1417" w:right="1417" w:bottom="426" w:left="1417"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DCCB0B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C28B06C"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1004D8EF"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502F70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1BD012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0A389F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Fremner</w:t>
          </w:r>
          <w:r w:rsidRPr="003F7D79">
            <w:rPr>
              <w:rFonts w:asciiTheme="minorHAnsi" w:hAnsiTheme="minorHAnsi" w:cstheme="minorHAnsi"/>
              <w:color w:val="7F7F7F"/>
              <w:sz w:val="13"/>
              <w:szCs w:val="13"/>
              <w:lang w:eastAsia="sv-SE"/>
            </w:rPr>
            <w:fldChar w:fldCharType="end"/>
          </w:r>
        </w:p>
        <w:p w:rsidR="00F45001" w:rsidRPr="003F7D79" w:rsidP="00F45001" w14:paraId="0CF162FD"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36F409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Kristina Seling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E0E32BA"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2021-09-15</w:t>
          </w:r>
          <w:r w:rsidRPr="003F7D79">
            <w:rPr>
              <w:rFonts w:asciiTheme="minorHAnsi" w:hAnsiTheme="minorHAnsi" w:cstheme="minorHAnsi"/>
              <w:color w:val="7F7F7F"/>
              <w:sz w:val="13"/>
              <w:szCs w:val="13"/>
              <w:lang w:eastAsia="sv-SE"/>
            </w:rPr>
            <w:fldChar w:fldCharType="end"/>
          </w:r>
        </w:p>
      </w:tc>
    </w:tr>
    <w:tr w14:paraId="6290D5E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AE2317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6B2C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A64D907" w14:textId="135E9BDD">
    <w:pPr>
      <w:pStyle w:val="Sidhuvudsidnumrering-RJH"/>
      <w:ind w:right="-907"/>
      <w:rPr>
        <w:color w:val="4D4D4D"/>
      </w:rPr>
    </w:pP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94E615B"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E6B1F1" w14:textId="2F8E3704">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115" name="Bildobjekt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2454092"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05CAE899"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Läkarmedverkan på Särskilt boende (SÄBO) Primärvård</w:t>
          </w:r>
          <w:r w:rsidRPr="00B56871">
            <w:rPr>
              <w:color w:val="7F7F7F"/>
              <w:sz w:val="13"/>
            </w:rPr>
            <w:fldChar w:fldCharType="end"/>
          </w:r>
        </w:p>
        <w:p w:rsidR="0017789C" w:rsidRPr="00B56871" w:rsidP="007C405C" w14:paraId="5449FAF7"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352DB737"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35DA7885" w14:textId="7D211B25">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64438-1</w:t>
          </w:r>
          <w:r w:rsidRPr="00B56871">
            <w:rPr>
              <w:rFonts w:cstheme="minorHAnsi"/>
              <w:color w:val="7F7F7F"/>
              <w:sz w:val="13"/>
            </w:rPr>
            <w:fldChar w:fldCharType="end"/>
          </w:r>
        </w:p>
      </w:tc>
    </w:tr>
    <w:tr w14:paraId="53F25F0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EF9AE22" w14:textId="4C8D80D0">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Nära vård gemensamt</w:t>
          </w:r>
          <w:r w:rsidRPr="00B56871">
            <w:rPr>
              <w:rFonts w:cstheme="minorHAnsi"/>
              <w:color w:val="7F7F7F"/>
              <w:sz w:val="13"/>
            </w:rPr>
            <w:fldChar w:fldCharType="end"/>
          </w:r>
        </w:p>
        <w:p w:rsidR="005A7792" w:rsidRPr="005F1C84" w:rsidP="005F1C84" w14:paraId="65915FB3" w14:textId="3DF2C48D">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Britta Ahlin</w:t>
          </w:r>
          <w:r w:rsidRPr="00B56871">
            <w:rPr>
              <w:rFonts w:cstheme="minorHAnsi"/>
              <w:color w:val="7F7F7F"/>
              <w:sz w:val="13"/>
            </w:rPr>
            <w:fldChar w:fldCharType="end"/>
          </w:r>
        </w:p>
        <w:p w:rsidR="00E33AE4" w:rsidRPr="00B56871" w:rsidP="00982122" w14:paraId="15113D35"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5165D24D"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A41A8B7" w14:textId="77777777">
          <w:pPr>
            <w:pStyle w:val="Header"/>
            <w:rPr>
              <w:rFonts w:asciiTheme="minorHAnsi" w:hAnsiTheme="minorHAnsi" w:cstheme="minorHAnsi"/>
              <w:color w:val="7F7F7F"/>
              <w:sz w:val="13"/>
            </w:rPr>
          </w:pPr>
        </w:p>
      </w:tc>
    </w:tr>
  </w:tbl>
  <w:p w:rsidR="005F1C84" w:rsidRPr="00AB5EA8" w:rsidP="00982122" w14:paraId="5508640A"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FA05780"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116" name="Bildobjekt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F628CD"/>
    <w:multiLevelType w:val="hybridMultilevel"/>
    <w:tmpl w:val="EC4A4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7107CE"/>
    <w:multiLevelType w:val="hybridMultilevel"/>
    <w:tmpl w:val="16BA2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B3A0B38"/>
    <w:multiLevelType w:val="hybridMultilevel"/>
    <w:tmpl w:val="D848F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A66B88"/>
    <w:multiLevelType w:val="hybridMultilevel"/>
    <w:tmpl w:val="02E8D7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5B7365"/>
    <w:multiLevelType w:val="hybridMultilevel"/>
    <w:tmpl w:val="09520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7"/>
  </w:num>
  <w:num w:numId="4">
    <w:abstractNumId w:val="18"/>
  </w:num>
  <w:num w:numId="5">
    <w:abstractNumId w:val="13"/>
  </w:num>
  <w:num w:numId="6">
    <w:abstractNumId w:val="13"/>
  </w:num>
  <w:num w:numId="7">
    <w:abstractNumId w:val="13"/>
  </w:num>
  <w:num w:numId="8">
    <w:abstractNumId w:val="13"/>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2"/>
  </w:num>
  <w:num w:numId="24">
    <w:abstractNumId w:val="19"/>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A0322"/>
    <w:rsid w:val="002E598A"/>
    <w:rsid w:val="002E7947"/>
    <w:rsid w:val="002F00BE"/>
    <w:rsid w:val="00306959"/>
    <w:rsid w:val="00310DCB"/>
    <w:rsid w:val="0031484C"/>
    <w:rsid w:val="003151F4"/>
    <w:rsid w:val="003270B9"/>
    <w:rsid w:val="0035326B"/>
    <w:rsid w:val="00360B84"/>
    <w:rsid w:val="00375A00"/>
    <w:rsid w:val="003841CF"/>
    <w:rsid w:val="003A448A"/>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E323F"/>
    <w:rsid w:val="005F1C84"/>
    <w:rsid w:val="005F54A6"/>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82DD7"/>
    <w:rsid w:val="0079072D"/>
    <w:rsid w:val="00795451"/>
    <w:rsid w:val="007A067D"/>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27235"/>
    <w:rsid w:val="00934B35"/>
    <w:rsid w:val="00940225"/>
    <w:rsid w:val="0095109C"/>
    <w:rsid w:val="00952645"/>
    <w:rsid w:val="009550DA"/>
    <w:rsid w:val="00963A91"/>
    <w:rsid w:val="00982122"/>
    <w:rsid w:val="00985EE2"/>
    <w:rsid w:val="00987977"/>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CF30E6"/>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5633"/>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F51B8FCD-431E-478A-9DAC-FC356A1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7977"/>
    <w:pPr>
      <w:spacing w:line="300" w:lineRule="atLeast"/>
      <w:ind w:left="720"/>
      <w:contextualSpacing/>
    </w:pPr>
    <w:rPr>
      <w:rFonts w:ascii="Garamond" w:hAnsi="Garamond"/>
      <w:sz w:val="24"/>
    </w:rPr>
  </w:style>
  <w:style w:type="character" w:customStyle="1" w:styleId="UnresolvedMention">
    <w:name w:val="Unresolved Mention"/>
    <w:basedOn w:val="DefaultParagraphFont"/>
    <w:uiPriority w:val="99"/>
    <w:rsid w:val="0092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janusinfo.se/download/18.54c15e0616f53615ae5882fd/1578400633984/Clinical-Frailty-Scale-svensk.pdf" TargetMode="External" /><Relationship Id="rId6" Type="http://schemas.openxmlformats.org/officeDocument/2006/relationships/hyperlink" Target="https://www.rvn.se/contentassets/9b182a36f2b942609c401e8c1080a393/metodgemensamt-material/1.2-phase-20-sabo-och-hemsjukvard-flik-1.pdf" TargetMode="External" /><Relationship Id="rId7" Type="http://schemas.openxmlformats.org/officeDocument/2006/relationships/hyperlink" Target="https://rjh.centuri.se/RegNo/40239" TargetMode="External" /><Relationship Id="rId8" Type="http://schemas.openxmlformats.org/officeDocument/2006/relationships/hyperlink" Target="https://centuri.regionjh.se/St%C3%B6d,%20Service%20och%20samverkan/ExportedFiles/56153.pdf"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810</Words>
  <Characters>4293</Characters>
  <Application>Microsoft Office Word</Application>
  <DocSecurity>8</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Margareta Nilsson</cp:lastModifiedBy>
  <cp:revision>11</cp:revision>
  <cp:lastPrinted>2015-10-27T14:22:00Z</cp:lastPrinted>
  <dcterms:created xsi:type="dcterms:W3CDTF">2019-03-22T12:54:00Z</dcterms:created>
  <dcterms:modified xsi:type="dcterms:W3CDTF">2021-09-13T18:53:00Z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https://rjh.centuri.se:443/command/workflow/64438/comment</vt:lpwstr>
  </property>
  <property fmtid="{D5CDD505-2E9C-101B-9397-08002B2CF9AE}" pid="3" name="C_Approved">
    <vt:lpwstr>2021-09-14</vt:lpwstr>
  </property>
  <property fmtid="{D5CDD505-2E9C-101B-9397-08002B2CF9AE}" pid="4" name="C_ApprovedDate">
    <vt:lpwstr>2021-09-14</vt:lpwstr>
  </property>
  <property fmtid="{D5CDD505-2E9C-101B-9397-08002B2CF9AE}" pid="5" name="C_Approvers">
    <vt:lpwstr>Anna Fremner</vt:lpwstr>
  </property>
  <property fmtid="{D5CDD505-2E9C-101B-9397-08002B2CF9AE}" pid="6" name="C_Approvers_JobTitles">
    <vt:lpwstr/>
  </property>
  <property fmtid="{D5CDD505-2E9C-101B-9397-08002B2CF9AE}" pid="7" name="C_Approvers_WorkUnits">
    <vt:lpwstr>Primärvård</vt:lpwstr>
  </property>
  <property fmtid="{D5CDD505-2E9C-101B-9397-08002B2CF9AE}" pid="8" name="C_AuditDate">
    <vt:lpwstr>2022-09-15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False</vt:lpwstr>
  </property>
  <property fmtid="{D5CDD505-2E9C-101B-9397-08002B2CF9AE}" pid="15" name="C_Created">
    <vt:lpwstr>2021-09-13</vt:lpwstr>
  </property>
  <property fmtid="{D5CDD505-2E9C-101B-9397-08002B2CF9AE}" pid="16" name="C_CreatedBy">
    <vt:lpwstr>Margareta Nilsson</vt:lpwstr>
  </property>
  <property fmtid="{D5CDD505-2E9C-101B-9397-08002B2CF9AE}" pid="17" name="C_CreatedBy_JobTitle">
    <vt:lpwstr/>
  </property>
  <property fmtid="{D5CDD505-2E9C-101B-9397-08002B2CF9AE}" pid="18" name="C_CreatedBy_WorkUnit">
    <vt:lpwstr>Primärvård</vt:lpwstr>
  </property>
  <property fmtid="{D5CDD505-2E9C-101B-9397-08002B2CF9AE}" pid="19" name="C_CreatedBy_WorkUnitPath">
    <vt:lpwstr>Region Jämtland Härjedalen / Hälso- och sjukvård / Division nära vård / Primärvård</vt:lpwstr>
  </property>
  <property fmtid="{D5CDD505-2E9C-101B-9397-08002B2CF9AE}" pid="20" name="C_CreatedDate">
    <vt:lpwstr>2021-09-13</vt:lpwstr>
  </property>
  <property fmtid="{D5CDD505-2E9C-101B-9397-08002B2CF9AE}" pid="21" name="C_Description">
    <vt:lpwstr>Särskilt boende SÄBO läkarmedverkan personcentrerad vård</vt:lpwstr>
  </property>
  <property fmtid="{D5CDD505-2E9C-101B-9397-08002B2CF9AE}" pid="22" name="C_DocumentNumber">
    <vt:lpwstr>64438-1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https://rjh.centuri.se:443/RegNo/64438</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Britta Ahlin</vt:lpwstr>
  </property>
  <property fmtid="{D5CDD505-2E9C-101B-9397-08002B2CF9AE}" pid="41" name="C_Owners">
    <vt:lpwstr>Britta Ahlin</vt:lpwstr>
  </property>
  <property fmtid="{D5CDD505-2E9C-101B-9397-08002B2CF9AE}" pid="42" name="C_Owner_Email">
    <vt:lpwstr>britta.ahlin@regionjh.se</vt:lpwstr>
  </property>
  <property fmtid="{D5CDD505-2E9C-101B-9397-08002B2CF9AE}" pid="43" name="C_Owner_FamilyName">
    <vt:lpwstr>Ahlin</vt:lpwstr>
  </property>
  <property fmtid="{D5CDD505-2E9C-101B-9397-08002B2CF9AE}" pid="44" name="C_Owner_GivenName">
    <vt:lpwstr>Britta</vt:lpwstr>
  </property>
  <property fmtid="{D5CDD505-2E9C-101B-9397-08002B2CF9AE}" pid="45" name="C_Owner_JobTitle">
    <vt:lpwstr/>
  </property>
  <property fmtid="{D5CDD505-2E9C-101B-9397-08002B2CF9AE}" pid="46" name="C_Owner_UserName">
    <vt:lpwstr>brah</vt:lpwstr>
  </property>
  <property fmtid="{D5CDD505-2E9C-101B-9397-08002B2CF9AE}" pid="47" name="C_Owner_WorkUnit">
    <vt:lpwstr>Nära vård gemensamt</vt:lpwstr>
  </property>
  <property fmtid="{D5CDD505-2E9C-101B-9397-08002B2CF9AE}" pid="48" name="C_Owner_WorkUnitPath">
    <vt:lpwstr>Region Jämtland Härjedalen / Hälso- och sjukvård / Division nära vård / Nära vård gemensamt</vt:lpwstr>
  </property>
  <property fmtid="{D5CDD505-2E9C-101B-9397-08002B2CF9AE}" pid="49" name="C_Owner_WorkUnit_ExternalId">
    <vt:lpwstr/>
  </property>
  <property fmtid="{D5CDD505-2E9C-101B-9397-08002B2CF9AE}" pid="50" name="C_RegistrationNumber">
    <vt:lpwstr>64438</vt:lpwstr>
  </property>
  <property fmtid="{D5CDD505-2E9C-101B-9397-08002B2CF9AE}" pid="51" name="C_RegistrationNumberId">
    <vt:lpwstr>28ebbffa-ece5-4379-ae8e-bbc6f1207218</vt:lpwstr>
  </property>
  <property fmtid="{D5CDD505-2E9C-101B-9397-08002B2CF9AE}" pid="52" name="C_RegNo">
    <vt:lpwstr>64438-1</vt:lpwstr>
  </property>
  <property fmtid="{D5CDD505-2E9C-101B-9397-08002B2CF9AE}" pid="53" name="C_Restricted">
    <vt:lpwstr>False</vt:lpwstr>
  </property>
  <property fmtid="{D5CDD505-2E9C-101B-9397-08002B2CF9AE}" pid="54" name="C_Reviewed">
    <vt:lpwstr>2021-09-14</vt:lpwstr>
  </property>
  <property fmtid="{D5CDD505-2E9C-101B-9397-08002B2CF9AE}" pid="55" name="C_ReviewedDate">
    <vt:lpwstr>2021-09-14</vt:lpwstr>
  </property>
  <property fmtid="{D5CDD505-2E9C-101B-9397-08002B2CF9AE}" pid="56" name="C_Reviewers">
    <vt:lpwstr>Kristina Seling</vt:lpwstr>
  </property>
  <property fmtid="{D5CDD505-2E9C-101B-9397-08002B2CF9AE}" pid="57" name="C_Reviewers_JobTitles">
    <vt:lpwstr/>
  </property>
  <property fmtid="{D5CDD505-2E9C-101B-9397-08002B2CF9AE}" pid="58" name="C_Reviewers_WorkUnits">
    <vt:lpwstr>Primärvård</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Partnerskap, samverkansorgan, Primärvård</vt:lpwstr>
  </property>
  <property fmtid="{D5CDD505-2E9C-101B-9397-08002B2CF9AE}" pid="64" name="C_Template">
    <vt:lpwstr>Word-dokument utan försättsblad, med granskning, godkännande och giltighetstid.</vt:lpwstr>
  </property>
  <property fmtid="{D5CDD505-2E9C-101B-9397-08002B2CF9AE}" pid="65" name="C_Title">
    <vt:lpwstr>Läkarmedverkan på Särskilt boende (SÄBO) Primärvård</vt:lpwstr>
  </property>
  <property fmtid="{D5CDD505-2E9C-101B-9397-08002B2CF9AE}" pid="66" name="C_UpdatedWhen">
    <vt:lpwstr>2023-03-30</vt:lpwstr>
  </property>
  <property fmtid="{D5CDD505-2E9C-101B-9397-08002B2CF9AE}" pid="67" name="C_UpdatedWhenDate">
    <vt:lpwstr>2023-03-30</vt:lpwstr>
  </property>
  <property fmtid="{D5CDD505-2E9C-101B-9397-08002B2CF9AE}" pid="68" name="C_ValidFrom">
    <vt:lpwstr>2021-09-15</vt:lpwstr>
  </property>
  <property fmtid="{D5CDD505-2E9C-101B-9397-08002B2CF9AE}" pid="69" name="C_ValidFromDate">
    <vt:lpwstr>2021-09-15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5deab598-121a-459b-8505-6f3dee0f487e</vt:lpwstr>
  </property>
  <property fmtid="{D5CDD505-2E9C-101B-9397-08002B2CF9AE}" pid="75" name="C_WorkUnit">
    <vt:lpwstr>Nära vård gemensamt</vt:lpwstr>
  </property>
  <property fmtid="{D5CDD505-2E9C-101B-9397-08002B2CF9AE}" pid="76" name="C_WorkUnitPath">
    <vt:lpwstr>Region Jämtland Härjedalen / Hälso- och sjukvård / Division nära vård / Nära vård gemensamt</vt:lpwstr>
  </property>
</Properties>
</file>