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p w:rsidR="00FC123A" w:rsidP="000A26E3" w14:paraId="58D107C3" w14:textId="77777777">
      <w:pPr>
        <w:pStyle w:val="Heading1"/>
        <w:jc w:val="center"/>
        <w:rPr>
          <w:rFonts w:ascii="Georgia" w:hAnsi="Georgia"/>
          <w:noProof/>
          <w:szCs w:val="20"/>
        </w:rPr>
      </w:pPr>
      <w:r>
        <w:rPr>
          <w:noProof/>
          <w:lang w:eastAsia="sv-SE"/>
        </w:rPr>
        <w:drawing>
          <wp:anchor distT="0" distB="0" distL="114300" distR="114300" simplePos="0" relativeHeight="251660288" behindDoc="0" locked="0" layoutInCell="1" allowOverlap="1">
            <wp:simplePos x="0" y="0"/>
            <wp:positionH relativeFrom="margin">
              <wp:posOffset>1872615</wp:posOffset>
            </wp:positionH>
            <wp:positionV relativeFrom="margin">
              <wp:posOffset>1190625</wp:posOffset>
            </wp:positionV>
            <wp:extent cx="1358900" cy="555014"/>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yp_li_RGB.wmf"/>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69955" cy="559529"/>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4870450" cy="904256"/>
            <wp:effectExtent l="19050" t="19050" r="25400" b="1016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4896923" cy="909171"/>
                    </a:xfrm>
                    <a:prstGeom prst="rect">
                      <a:avLst/>
                    </a:prstGeom>
                    <a:noFill/>
                    <a:ln>
                      <a:solidFill>
                        <a:schemeClr val="bg1"/>
                      </a:solidFill>
                    </a:ln>
                  </pic:spPr>
                </pic:pic>
              </a:graphicData>
            </a:graphic>
          </wp:inline>
        </w:drawing>
      </w:r>
    </w:p>
    <w:p w:rsidR="000A26E3" w:rsidP="000A26E3" w14:paraId="6623A492" w14:textId="77777777">
      <w:pPr>
        <w:pStyle w:val="Heading1"/>
        <w:spacing w:before="0"/>
      </w:pPr>
    </w:p>
    <w:p w:rsidR="001D2150" w:rsidP="000A26E3" w14:paraId="006D61FD" w14:textId="77777777">
      <w:pPr>
        <w:pStyle w:val="Heading1"/>
        <w:spacing w:before="0"/>
      </w:pPr>
      <w:r w:rsidRPr="00800966">
        <w:t xml:space="preserve">Tillfällig riktlinje för samverkan och fördelning av palliativa insatser mellan Storsjögläntan och länets kommuner </w:t>
      </w:r>
    </w:p>
    <w:p w:rsidR="0097340A" w:rsidP="0097340A" w14:paraId="7F54DE6E" w14:textId="77777777">
      <w:pPr>
        <w:pStyle w:val="Heading3"/>
      </w:pPr>
      <w:r w:rsidRPr="000A6993">
        <w:t>Bakgrund</w:t>
      </w:r>
      <w:r w:rsidRPr="000A6993" w:rsidR="00D36969">
        <w:t xml:space="preserve"> </w:t>
      </w:r>
    </w:p>
    <w:p w:rsidR="008901FF" w:rsidRPr="00C628DD" w:rsidP="00B47F43" w14:paraId="75E612A7" w14:textId="77777777">
      <w:pPr>
        <w:rPr>
          <w:rFonts w:asciiTheme="majorHAnsi" w:hAnsiTheme="majorHAnsi" w:cs="Arial"/>
          <w:szCs w:val="20"/>
          <w:shd w:val="clear" w:color="auto" w:fill="FFFFFF"/>
        </w:rPr>
      </w:pPr>
      <w:r w:rsidRPr="00C628DD">
        <w:t>Kommunerna sade 2020-12-31 upp avtal gällande</w:t>
      </w:r>
      <w:r w:rsidRPr="00C628DD" w:rsidR="001D2150">
        <w:t xml:space="preserve"> </w:t>
      </w:r>
      <w:r w:rsidRPr="00C628DD" w:rsidR="0095259D">
        <w:t>Storsjögläntan</w:t>
      </w:r>
      <w:r w:rsidRPr="00C628DD" w:rsidR="001D2150">
        <w:t xml:space="preserve"> </w:t>
      </w:r>
      <w:r w:rsidRPr="00C628DD">
        <w:t>(muntligt avtal från 1991 och skriftligt avtal om utökning från 2003)</w:t>
      </w:r>
      <w:r w:rsidRPr="00C628DD" w:rsidR="006C4498">
        <w:t xml:space="preserve">. </w:t>
      </w:r>
      <w:r w:rsidRPr="00C628DD" w:rsidR="000C53B2">
        <w:rPr>
          <w:rFonts w:asciiTheme="majorHAnsi" w:hAnsiTheme="majorHAnsi" w:cs="Arial"/>
          <w:szCs w:val="20"/>
          <w:shd w:val="clear" w:color="auto" w:fill="FFFFFF"/>
        </w:rPr>
        <w:t xml:space="preserve">Parternas bilder avseende aktuell situation är delad. </w:t>
      </w:r>
      <w:r w:rsidRPr="00C628DD" w:rsidR="006C4498">
        <w:rPr>
          <w:rFonts w:asciiTheme="majorHAnsi" w:hAnsiTheme="majorHAnsi" w:cs="Arial"/>
          <w:szCs w:val="20"/>
          <w:shd w:val="clear" w:color="auto" w:fill="FFFFFF"/>
        </w:rPr>
        <w:t>R</w:t>
      </w:r>
      <w:r w:rsidRPr="00C628DD">
        <w:rPr>
          <w:rFonts w:asciiTheme="majorHAnsi" w:hAnsiTheme="majorHAnsi" w:cs="Arial"/>
          <w:szCs w:val="20"/>
          <w:shd w:val="clear" w:color="auto" w:fill="FFFFFF"/>
        </w:rPr>
        <w:t xml:space="preserve">egionen ser att tidigare avtal upphörde att gälla när samverkansavtalet upprättades 2017. </w:t>
      </w:r>
    </w:p>
    <w:p w:rsidR="008901FF" w:rsidRPr="00C628DD" w:rsidP="00B47F43" w14:paraId="16667D3E" w14:textId="77777777">
      <w:pPr>
        <w:rPr>
          <w:rFonts w:asciiTheme="majorHAnsi" w:hAnsiTheme="majorHAnsi" w:cs="Arial"/>
          <w:szCs w:val="20"/>
          <w:shd w:val="clear" w:color="auto" w:fill="FFFFFF"/>
        </w:rPr>
      </w:pPr>
    </w:p>
    <w:p w:rsidR="007E53CC" w:rsidRPr="00C628DD" w:rsidP="00B47F43" w14:paraId="74DF6EA4" w14:textId="77777777">
      <w:pPr>
        <w:rPr>
          <w:rFonts w:asciiTheme="majorHAnsi" w:hAnsiTheme="majorHAnsi" w:cs="Arial"/>
          <w:szCs w:val="20"/>
          <w:shd w:val="clear" w:color="auto" w:fill="FFFFFF"/>
        </w:rPr>
      </w:pPr>
      <w:r w:rsidRPr="00C628DD">
        <w:rPr>
          <w:rFonts w:asciiTheme="majorHAnsi" w:hAnsiTheme="majorHAnsi" w:cs="Arial"/>
          <w:szCs w:val="20"/>
          <w:shd w:val="clear" w:color="auto" w:fill="FFFFFF"/>
        </w:rPr>
        <w:t>Parterna är överens om en tillfällig l</w:t>
      </w:r>
      <w:r w:rsidRPr="00C628DD">
        <w:rPr>
          <w:rFonts w:asciiTheme="majorHAnsi" w:hAnsiTheme="majorHAnsi" w:cs="Arial"/>
          <w:szCs w:val="20"/>
          <w:shd w:val="clear" w:color="auto" w:fill="FFFFFF"/>
        </w:rPr>
        <w:t xml:space="preserve">ösning för perioden </w:t>
      </w:r>
      <w:r w:rsidRPr="00C628DD" w:rsidR="000C53B2">
        <w:rPr>
          <w:rFonts w:asciiTheme="majorHAnsi" w:hAnsiTheme="majorHAnsi" w:cs="Arial"/>
          <w:szCs w:val="20"/>
          <w:shd w:val="clear" w:color="auto" w:fill="FFFFFF"/>
        </w:rPr>
        <w:t>1/</w:t>
      </w:r>
      <w:r w:rsidR="008D20B9">
        <w:rPr>
          <w:rFonts w:asciiTheme="majorHAnsi" w:hAnsiTheme="majorHAnsi" w:cs="Arial"/>
          <w:szCs w:val="20"/>
          <w:shd w:val="clear" w:color="auto" w:fill="FFFFFF"/>
        </w:rPr>
        <w:t>6</w:t>
      </w:r>
      <w:r w:rsidRPr="00C628DD" w:rsidR="000C53B2">
        <w:rPr>
          <w:rFonts w:asciiTheme="majorHAnsi" w:hAnsiTheme="majorHAnsi" w:cs="Arial"/>
          <w:szCs w:val="20"/>
          <w:shd w:val="clear" w:color="auto" w:fill="FFFFFF"/>
        </w:rPr>
        <w:t xml:space="preserve"> 202</w:t>
      </w:r>
      <w:r w:rsidR="00090A60">
        <w:rPr>
          <w:rFonts w:asciiTheme="majorHAnsi" w:hAnsiTheme="majorHAnsi" w:cs="Arial"/>
          <w:szCs w:val="20"/>
          <w:shd w:val="clear" w:color="auto" w:fill="FFFFFF"/>
        </w:rPr>
        <w:t>2</w:t>
      </w:r>
      <w:r w:rsidRPr="00C628DD">
        <w:rPr>
          <w:rFonts w:asciiTheme="majorHAnsi" w:hAnsiTheme="majorHAnsi" w:cs="Arial"/>
          <w:szCs w:val="20"/>
          <w:shd w:val="clear" w:color="auto" w:fill="FFFFFF"/>
        </w:rPr>
        <w:t xml:space="preserve"> </w:t>
      </w:r>
      <w:r w:rsidR="008D20B9">
        <w:rPr>
          <w:rFonts w:asciiTheme="majorHAnsi" w:hAnsiTheme="majorHAnsi" w:cs="Arial"/>
          <w:szCs w:val="20"/>
          <w:shd w:val="clear" w:color="auto" w:fill="FFFFFF"/>
        </w:rPr>
        <w:t>tills det finns ett nytt samverkansavtal för hälso- och sjukvård i hemmet</w:t>
      </w:r>
      <w:r w:rsidRPr="00C628DD" w:rsidR="00E562C2">
        <w:rPr>
          <w:rFonts w:asciiTheme="majorHAnsi" w:hAnsiTheme="majorHAnsi" w:cs="Arial"/>
          <w:szCs w:val="20"/>
          <w:shd w:val="clear" w:color="auto" w:fill="FFFFFF"/>
        </w:rPr>
        <w:t>.</w:t>
      </w:r>
      <w:r w:rsidRPr="00C628DD" w:rsidR="00832378">
        <w:rPr>
          <w:rFonts w:asciiTheme="majorHAnsi" w:hAnsiTheme="majorHAnsi" w:cs="Arial"/>
          <w:szCs w:val="20"/>
          <w:shd w:val="clear" w:color="auto" w:fill="FFFFFF"/>
        </w:rPr>
        <w:t xml:space="preserve"> </w:t>
      </w:r>
    </w:p>
    <w:p w:rsidR="005145F9" w:rsidRPr="0097340A" w:rsidP="005145F9" w14:paraId="3AA46F7B" w14:textId="77777777">
      <w:pPr>
        <w:pStyle w:val="Heading3"/>
        <w:rPr>
          <w:color w:val="FF0000"/>
        </w:rPr>
      </w:pPr>
      <w:r>
        <w:t>S</w:t>
      </w:r>
      <w:r w:rsidRPr="0097340A">
        <w:t>yfte</w:t>
      </w:r>
    </w:p>
    <w:p w:rsidR="001C65DA" w:rsidRPr="00D15870" w:rsidP="006608B3" w14:paraId="51559CB9" w14:textId="77777777">
      <w:r w:rsidRPr="00D15870">
        <w:t xml:space="preserve">På grund av uppkommen situation </w:t>
      </w:r>
      <w:r w:rsidRPr="00D15870" w:rsidR="005145F9">
        <w:t>from 1/7–2021 mellan kommunerna i Jämtland/Härjedalen och Region J/H så behöv</w:t>
      </w:r>
      <w:r w:rsidRPr="00D15870" w:rsidR="00B27ABF">
        <w:t xml:space="preserve">s en </w:t>
      </w:r>
      <w:r w:rsidRPr="00D15870">
        <w:t xml:space="preserve">tillfällig </w:t>
      </w:r>
      <w:r w:rsidRPr="00D15870" w:rsidR="005145F9">
        <w:t>gemensam riktlinje för hur</w:t>
      </w:r>
      <w:r w:rsidRPr="00D15870">
        <w:t xml:space="preserve"> palliativa</w:t>
      </w:r>
      <w:r w:rsidRPr="00D15870" w:rsidR="005145F9">
        <w:t xml:space="preserve"> insatser </w:t>
      </w:r>
      <w:r w:rsidRPr="00D15870" w:rsidR="00B27ABF">
        <w:t>ska utföras</w:t>
      </w:r>
      <w:r w:rsidR="00E05DFF">
        <w:t xml:space="preserve"> med </w:t>
      </w:r>
      <w:r w:rsidRPr="00C628DD" w:rsidR="00E05DFF">
        <w:t xml:space="preserve">god kvalitet och bibehållen </w:t>
      </w:r>
      <w:r w:rsidRPr="007E5258" w:rsidR="00E05DFF">
        <w:t>kontinuitet</w:t>
      </w:r>
      <w:r w:rsidRPr="007E5258" w:rsidR="005145F9">
        <w:t xml:space="preserve">. </w:t>
      </w:r>
      <w:r w:rsidRPr="00D15870" w:rsidR="00D36969">
        <w:t>De</w:t>
      </w:r>
      <w:r w:rsidR="008D20B9">
        <w:t xml:space="preserve">t nya avtalet </w:t>
      </w:r>
      <w:r w:rsidRPr="00D15870" w:rsidR="00D36969">
        <w:t xml:space="preserve">ska </w:t>
      </w:r>
      <w:r w:rsidRPr="00D15870" w:rsidR="00C1344C">
        <w:t>tydligt beskriv</w:t>
      </w:r>
      <w:r w:rsidRPr="00D15870" w:rsidR="00D36969">
        <w:t>a</w:t>
      </w:r>
      <w:r w:rsidRPr="00D15870" w:rsidR="00C1344C">
        <w:t xml:space="preserve"> ansvar</w:t>
      </w:r>
      <w:r w:rsidRPr="00D15870" w:rsidR="00D36969">
        <w:rPr>
          <w:strike/>
        </w:rPr>
        <w:t xml:space="preserve"> </w:t>
      </w:r>
      <w:r w:rsidRPr="00D15870" w:rsidR="00D36969">
        <w:t>och</w:t>
      </w:r>
      <w:r w:rsidRPr="00D15870" w:rsidR="00C1344C">
        <w:t xml:space="preserve"> ekonomisk fördelnin</w:t>
      </w:r>
      <w:r w:rsidRPr="00D15870" w:rsidR="00800966">
        <w:t>g.</w:t>
      </w:r>
    </w:p>
    <w:p w:rsidR="00806A88" w:rsidRPr="00D15870" w:rsidP="00175FA6" w14:paraId="5C6A3348" w14:textId="77777777">
      <w:pPr>
        <w:pStyle w:val="Heading3"/>
      </w:pPr>
      <w:r w:rsidRPr="00D15870">
        <w:t>Rik</w:t>
      </w:r>
      <w:r w:rsidRPr="00D15870" w:rsidR="006608B3">
        <w:t>t</w:t>
      </w:r>
      <w:r w:rsidRPr="00D15870">
        <w:t>linjens omfattning</w:t>
      </w:r>
      <w:r w:rsidRPr="00D15870" w:rsidR="006608B3">
        <w:rPr>
          <w:strike/>
        </w:rPr>
        <w:t xml:space="preserve"> </w:t>
      </w:r>
    </w:p>
    <w:p w:rsidR="00902333" w:rsidP="00C911A2" w14:paraId="713E3555" w14:textId="77777777">
      <w:r>
        <w:t>I all hälso- och sjukvård finns patienter med palliativa vårdbehov. Vård som syftar till att lindra lidande och främja livskvalitet för patienter med progressiv, obotlig sjukdom eller skada. Palliativa vården ska beakta fysiska, psykiska, sociala och exist</w:t>
      </w:r>
      <w:r>
        <w:t xml:space="preserve">entiella behov samt organiserat stöd till närstående. </w:t>
      </w:r>
    </w:p>
    <w:p w:rsidR="003468A6" w:rsidP="00C911A2" w14:paraId="7A90F875" w14:textId="77777777">
      <w:r>
        <w:t>Det kan vara patienter som har behov av palliativ vård tidigt i sjukdomsförloppet såväl som sent. Palliativ vård skall erbjudas i ordinärt boende, i särskilt boende, på sjukhus eller annan institution.</w:t>
      </w:r>
      <w:r>
        <w:t xml:space="preserve"> Vården ska tillgodoses med hjälp av allmän palliativ vård </w:t>
      </w:r>
      <w:r w:rsidRPr="00800966" w:rsidR="00533612">
        <w:t>och/</w:t>
      </w:r>
      <w:r>
        <w:t>eller specialiserad palliativ vård.</w:t>
      </w:r>
    </w:p>
    <w:p w:rsidR="00806A88" w:rsidRPr="000F7429" w:rsidP="00175FA6" w14:paraId="2698A701" w14:textId="77777777">
      <w:pPr>
        <w:pStyle w:val="Heading4"/>
        <w:rPr>
          <w:color w:val="FF0000"/>
        </w:rPr>
      </w:pPr>
      <w:r>
        <w:t>Allmän palliativ vård</w:t>
      </w:r>
      <w:r w:rsidR="000F7429">
        <w:t xml:space="preserve"> </w:t>
      </w:r>
    </w:p>
    <w:p w:rsidR="00800966" w:rsidP="00806A88" w14:paraId="494B86A3" w14:textId="77777777">
      <w:pPr>
        <w:rPr>
          <w:i/>
          <w:iCs/>
          <w:color w:val="FF0000"/>
        </w:rPr>
      </w:pPr>
      <w:r>
        <w:t>Palliativ vård som ges till patienter vars behov kan tillgodoses av personal med grundläggande kunskap och kompetens i palliativ vård.</w:t>
      </w:r>
      <w:r w:rsidRPr="008B0833">
        <w:t xml:space="preserve"> </w:t>
      </w:r>
      <w:r w:rsidRPr="00D15870" w:rsidR="008B0833">
        <w:t xml:space="preserve">Allmän palliativ vård bedrivs inom alla vårdformer såsom sjukhus, primärvård, hemsjukvård och vård- och omsorgsboenden. </w:t>
      </w:r>
    </w:p>
    <w:p w:rsidR="008B0833" w:rsidP="00806A88" w14:paraId="7178FAAC" w14:textId="77777777">
      <w:pPr>
        <w:rPr>
          <w:color w:val="FF0000"/>
        </w:rPr>
      </w:pPr>
    </w:p>
    <w:p w:rsidR="003164CB" w:rsidP="00806A88" w14:paraId="4935820F" w14:textId="77777777">
      <w:r>
        <w:t>Några konkreta exempel på vård som den allmänna palliativa vården bör kunna erbjuda:</w:t>
      </w:r>
    </w:p>
    <w:p w:rsidR="003164CB" w:rsidP="003164CB" w14:paraId="24CB50BE" w14:textId="77777777">
      <w:pPr>
        <w:pStyle w:val="ListParagraph"/>
        <w:numPr>
          <w:ilvl w:val="0"/>
          <w:numId w:val="22"/>
        </w:numPr>
      </w:pPr>
      <w:r>
        <w:t>Personal kan uppmärksamma när patienten är i beh</w:t>
      </w:r>
      <w:r>
        <w:t>ov av palliativ vård eller palliativ vård i livets slutskede</w:t>
      </w:r>
    </w:p>
    <w:p w:rsidR="003164CB" w:rsidP="003164CB" w14:paraId="26E553F4" w14:textId="77777777">
      <w:pPr>
        <w:pStyle w:val="ListParagraph"/>
        <w:numPr>
          <w:ilvl w:val="0"/>
          <w:numId w:val="22"/>
        </w:numPr>
      </w:pPr>
      <w:r>
        <w:t>Bedömning av symtomlindring och situation avseende förväntad överlevnad</w:t>
      </w:r>
      <w:r w:rsidR="00BC1005">
        <w:t>, behov av symtomlindring och informationsbehov till patient och närstående</w:t>
      </w:r>
    </w:p>
    <w:p w:rsidR="003164CB" w:rsidP="003164CB" w14:paraId="46D283B1" w14:textId="77777777">
      <w:pPr>
        <w:pStyle w:val="ListParagraph"/>
        <w:numPr>
          <w:ilvl w:val="0"/>
          <w:numId w:val="22"/>
        </w:numPr>
      </w:pPr>
      <w:r>
        <w:t>Ge god palliativ omvårdnad till patient och stöd</w:t>
      </w:r>
      <w:r>
        <w:t xml:space="preserve"> till närstående</w:t>
      </w:r>
    </w:p>
    <w:p w:rsidR="003164CB" w:rsidP="003164CB" w14:paraId="15130528" w14:textId="77777777">
      <w:pPr>
        <w:pStyle w:val="ListParagraph"/>
        <w:numPr>
          <w:ilvl w:val="0"/>
          <w:numId w:val="22"/>
        </w:numPr>
      </w:pPr>
      <w:r>
        <w:t>Ge stöd och behandling vid vanliga symtom</w:t>
      </w:r>
    </w:p>
    <w:p w:rsidR="00BC1005" w:rsidP="003164CB" w14:paraId="15B97992" w14:textId="77777777">
      <w:pPr>
        <w:pStyle w:val="ListParagraph"/>
        <w:numPr>
          <w:ilvl w:val="0"/>
          <w:numId w:val="22"/>
        </w:numPr>
      </w:pPr>
      <w:r>
        <w:t>Genomföra brytpunktssamtal</w:t>
      </w:r>
    </w:p>
    <w:p w:rsidR="00BC1005" w:rsidP="003164CB" w14:paraId="077985B2" w14:textId="77777777">
      <w:pPr>
        <w:pStyle w:val="ListParagraph"/>
        <w:numPr>
          <w:ilvl w:val="0"/>
          <w:numId w:val="22"/>
        </w:numPr>
      </w:pPr>
      <w:r>
        <w:t>Förstå när döden är nära</w:t>
      </w:r>
    </w:p>
    <w:p w:rsidR="006608B3" w:rsidP="006608B3" w14:paraId="5C0AC538" w14:textId="77777777">
      <w:pPr>
        <w:pStyle w:val="ListParagraph"/>
        <w:numPr>
          <w:ilvl w:val="0"/>
          <w:numId w:val="22"/>
        </w:numPr>
      </w:pPr>
      <w:r>
        <w:t>Identifiera när specialiserad palliativ kompetens behöver kontaktas (medicinskt, omvårdnadsmässigt eller psykosocialt)</w:t>
      </w:r>
    </w:p>
    <w:p w:rsidR="00BB4BAC" w:rsidP="00175FA6" w14:paraId="243CE118" w14:textId="77777777">
      <w:pPr>
        <w:pStyle w:val="Heading4"/>
      </w:pPr>
      <w:r>
        <w:t xml:space="preserve">Specialiserad </w:t>
      </w:r>
      <w:r>
        <w:t>palliativ vård</w:t>
      </w:r>
    </w:p>
    <w:p w:rsidR="000F7429" w:rsidRPr="00D15870" w:rsidP="00BB4BAC" w14:paraId="4E9410D6" w14:textId="77777777">
      <w:r>
        <w:t xml:space="preserve">Palliativ vård som ges till patienter med komplexa symtom eller vars livssituation medför särskilda behov, och som utförs av ett multiprofessionellt team med särskild kunskap och kompetens i palliativ vård. </w:t>
      </w:r>
      <w:r w:rsidRPr="002F518B">
        <w:t xml:space="preserve">Läkare med </w:t>
      </w:r>
      <w:r w:rsidRPr="00D15870">
        <w:t xml:space="preserve">specialistkompetens i palliativ medicin ansvarar för den specialiserade palliativa vården, i vårt fall Storsjögläntan. </w:t>
      </w:r>
      <w:r w:rsidRPr="00D15870" w:rsidR="008B0833">
        <w:t>P</w:t>
      </w:r>
      <w:r w:rsidRPr="00D15870">
        <w:t>atienten kan få specialiserad palliativ vård inom en specialiserad palliativ verksamhet eller inom en verksamhet som bedriver allmän pal</w:t>
      </w:r>
      <w:r w:rsidRPr="00D15870">
        <w:t>liativ vård med stöd av ett palliativt konsultteam</w:t>
      </w:r>
      <w:r w:rsidRPr="00D15870" w:rsidR="008A4BF2">
        <w:t>.</w:t>
      </w:r>
    </w:p>
    <w:p w:rsidR="008B0833" w:rsidRPr="00D15870" w:rsidP="00BB4BAC" w14:paraId="2156C7A6" w14:textId="77777777">
      <w:pPr>
        <w:rPr>
          <w:strike/>
        </w:rPr>
      </w:pPr>
    </w:p>
    <w:p w:rsidR="00BB4BAC" w:rsidRPr="00D15870" w:rsidP="00BB4BAC" w14:paraId="1935DFFB" w14:textId="77777777">
      <w:r w:rsidRPr="00D15870">
        <w:t>N</w:t>
      </w:r>
      <w:r w:rsidRPr="00D15870" w:rsidR="000F7429">
        <w:t>ågra ex</w:t>
      </w:r>
      <w:r w:rsidRPr="00D15870">
        <w:t xml:space="preserve">empel </w:t>
      </w:r>
      <w:r w:rsidRPr="00D15870" w:rsidR="000F7429">
        <w:t>på kompetensområden där den teambaserade spec</w:t>
      </w:r>
      <w:r w:rsidRPr="00D15870" w:rsidR="00D21D8F">
        <w:t>ialiserade</w:t>
      </w:r>
      <w:r w:rsidRPr="00D15870" w:rsidR="000F7429">
        <w:t xml:space="preserve"> vården kompletterar och bistår den allmänna palliativa vården</w:t>
      </w:r>
      <w:r w:rsidRPr="00D15870">
        <w:t>:</w:t>
      </w:r>
    </w:p>
    <w:p w:rsidR="00BB4BAC" w:rsidP="00BB4BAC" w14:paraId="42DE6E42" w14:textId="77777777">
      <w:pPr>
        <w:pStyle w:val="ListParagraph"/>
        <w:numPr>
          <w:ilvl w:val="0"/>
          <w:numId w:val="22"/>
        </w:numPr>
      </w:pPr>
      <w:r>
        <w:t xml:space="preserve">Lindring av komplexa </w:t>
      </w:r>
      <w:r w:rsidR="00FF3B4E">
        <w:t>symtom som inte lindras av de primärt vidtagna åtgärderna, exempelvis smärta, andnöd, illamående och ångest</w:t>
      </w:r>
    </w:p>
    <w:p w:rsidR="00FF3B4E" w:rsidP="00BB4BAC" w14:paraId="6A38BE27" w14:textId="77777777">
      <w:pPr>
        <w:pStyle w:val="ListParagraph"/>
        <w:numPr>
          <w:ilvl w:val="0"/>
          <w:numId w:val="22"/>
        </w:numPr>
      </w:pPr>
      <w:r>
        <w:t xml:space="preserve">Bedömning av oklara palliativa vårdbehov </w:t>
      </w:r>
    </w:p>
    <w:p w:rsidR="00FF3B4E" w:rsidP="00BB4BAC" w14:paraId="1DE3D8C1" w14:textId="77777777">
      <w:pPr>
        <w:pStyle w:val="ListParagraph"/>
        <w:numPr>
          <w:ilvl w:val="0"/>
          <w:numId w:val="22"/>
        </w:numPr>
      </w:pPr>
      <w:r>
        <w:t>Användning av läkemedel utanför gängse indikationsområden och doser samt palliativ sedering</w:t>
      </w:r>
    </w:p>
    <w:p w:rsidR="00FF3B4E" w:rsidP="00BB4BAC" w14:paraId="48FF1DE2" w14:textId="77777777">
      <w:pPr>
        <w:pStyle w:val="ListParagraph"/>
        <w:numPr>
          <w:ilvl w:val="0"/>
          <w:numId w:val="22"/>
        </w:numPr>
      </w:pPr>
      <w:r>
        <w:t xml:space="preserve">Hantering av situationer med kommunikativa utmaningar på olika </w:t>
      </w:r>
      <w:r>
        <w:t>nivåer</w:t>
      </w:r>
    </w:p>
    <w:p w:rsidR="00FF3B4E" w:rsidP="00BB4BAC" w14:paraId="7E2A42A9" w14:textId="77777777">
      <w:pPr>
        <w:pStyle w:val="ListParagraph"/>
        <w:numPr>
          <w:ilvl w:val="0"/>
          <w:numId w:val="22"/>
        </w:numPr>
      </w:pPr>
      <w:r>
        <w:t>Vård och behandling av döende patienter med svåra symtom eller psykosociala behov samt omhändertagande av deras närstående</w:t>
      </w:r>
    </w:p>
    <w:p w:rsidR="00FF3B4E" w:rsidP="00BB4BAC" w14:paraId="364C4C40" w14:textId="77777777">
      <w:pPr>
        <w:pStyle w:val="ListParagraph"/>
        <w:numPr>
          <w:ilvl w:val="0"/>
          <w:numId w:val="22"/>
        </w:numPr>
      </w:pPr>
      <w:r>
        <w:t xml:space="preserve">Stöttning av välavvägda etiskt grundade beslut om att avbryta behandling som inte gagnar patienten och dialog kring detta med </w:t>
      </w:r>
      <w:r>
        <w:t>patient, närstående och personal</w:t>
      </w:r>
    </w:p>
    <w:p w:rsidR="00FF3B4E" w:rsidP="00BB4BAC" w14:paraId="2815FAA9" w14:textId="77777777">
      <w:pPr>
        <w:pStyle w:val="ListParagraph"/>
        <w:numPr>
          <w:ilvl w:val="0"/>
          <w:numId w:val="22"/>
        </w:numPr>
      </w:pPr>
      <w:r>
        <w:t>Komplexa utmaningar kring barn och unga som patienter eller närstående</w:t>
      </w:r>
    </w:p>
    <w:p w:rsidR="006608B3" w:rsidP="006608B3" w14:paraId="6E3DDCD7" w14:textId="77777777">
      <w:pPr>
        <w:pStyle w:val="ListParagraph"/>
        <w:numPr>
          <w:ilvl w:val="0"/>
          <w:numId w:val="22"/>
        </w:numPr>
      </w:pPr>
      <w:r>
        <w:t>Fortbildning i palliativ vård</w:t>
      </w:r>
      <w:r>
        <w:rPr>
          <w:rStyle w:val="FootnoteReference"/>
        </w:rPr>
        <w:footnoteReference w:id="2"/>
      </w:r>
    </w:p>
    <w:p w:rsidR="00175FA6" w:rsidP="00175FA6" w14:paraId="564E0DD4" w14:textId="77777777">
      <w:pPr>
        <w:pStyle w:val="ListParagraph"/>
      </w:pPr>
    </w:p>
    <w:p w:rsidR="00DF5942" w:rsidP="00FD251E" w14:paraId="0B75633F" w14:textId="77777777">
      <w:pPr>
        <w:ind w:left="360"/>
      </w:pPr>
      <w:r>
        <w:rPr>
          <w:noProof/>
        </w:rPr>
        <mc:AlternateContent>
          <mc:Choice Requires="wps">
            <w:drawing>
              <wp:anchor distT="0" distB="0" distL="114300" distR="114300" simplePos="0" relativeHeight="251658240" behindDoc="0" locked="0" layoutInCell="1" allowOverlap="1">
                <wp:simplePos x="0" y="0"/>
                <wp:positionH relativeFrom="column">
                  <wp:posOffset>54292</wp:posOffset>
                </wp:positionH>
                <wp:positionV relativeFrom="paragraph">
                  <wp:posOffset>9842</wp:posOffset>
                </wp:positionV>
                <wp:extent cx="1462087" cy="180975"/>
                <wp:effectExtent l="0" t="0" r="24130" b="28575"/>
                <wp:wrapNone/>
                <wp:docPr id="2" name="Textruta 2"/>
                <wp:cNvGraphicFramePr/>
                <a:graphic xmlns:a="http://schemas.openxmlformats.org/drawingml/2006/main">
                  <a:graphicData uri="http://schemas.microsoft.com/office/word/2010/wordprocessingShape">
                    <wps:wsp xmlns:wps="http://schemas.microsoft.com/office/word/2010/wordprocessingShape">
                      <wps:cNvSpPr txBox="1"/>
                      <wps:spPr>
                        <a:xfrm>
                          <a:off x="0" y="0"/>
                          <a:ext cx="1462087" cy="180975"/>
                        </a:xfrm>
                        <a:prstGeom prst="rect">
                          <a:avLst/>
                        </a:prstGeom>
                        <a:solidFill>
                          <a:schemeClr val="lt1"/>
                        </a:solidFill>
                        <a:ln w="6350">
                          <a:solidFill>
                            <a:prstClr val="black"/>
                          </a:solidFill>
                        </a:ln>
                      </wps:spPr>
                      <wps:txbx>
                        <w:txbxContent>
                          <w:p w:rsidR="00175FA6" w:rsidRPr="00825777" w:rsidP="00175FA6" w14:textId="77777777">
                            <w:pPr>
                              <w:rPr>
                                <w:sz w:val="12"/>
                                <w:szCs w:val="12"/>
                              </w:rPr>
                            </w:pPr>
                            <w:r w:rsidRPr="00825777">
                              <w:rPr>
                                <w:sz w:val="12"/>
                                <w:szCs w:val="12"/>
                              </w:rPr>
                              <w:t>Källa</w:t>
                            </w:r>
                            <w:r>
                              <w:rPr>
                                <w:sz w:val="12"/>
                                <w:szCs w:val="12"/>
                              </w:rPr>
                              <w:t xml:space="preserve"> Ansvar</w:t>
                            </w:r>
                            <w:r w:rsidRPr="00825777">
                              <w:rPr>
                                <w:sz w:val="12"/>
                                <w:szCs w:val="12"/>
                              </w:rPr>
                              <w:t>: Socialstyrelsens termbank</w:t>
                            </w:r>
                          </w:p>
                          <w:p w:rsidR="00175FA6" w14:textId="77777777"/>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ruta 2" o:spid="_x0000_s1025" type="#_x0000_t202" style="width:115.1pt;height:14.25pt;margin-top:0.75pt;margin-left:4.25pt;mso-wrap-distance-bottom:0;mso-wrap-distance-left:9pt;mso-wrap-distance-right:9pt;mso-wrap-distance-top:0;mso-wrap-style:square;position:absolute;visibility:visible;v-text-anchor:top;z-index:251659264" fillcolor="white" strokeweight="0.5pt">
                <v:textbox>
                  <w:txbxContent>
                    <w:p w:rsidR="00175FA6" w:rsidRPr="00825777" w:rsidP="00175FA6" w14:paraId="10DE0D0D" w14:textId="77777777">
                      <w:pPr>
                        <w:rPr>
                          <w:sz w:val="12"/>
                          <w:szCs w:val="12"/>
                        </w:rPr>
                      </w:pPr>
                      <w:r w:rsidRPr="00825777">
                        <w:rPr>
                          <w:sz w:val="12"/>
                          <w:szCs w:val="12"/>
                        </w:rPr>
                        <w:t>Källa</w:t>
                      </w:r>
                      <w:r>
                        <w:rPr>
                          <w:sz w:val="12"/>
                          <w:szCs w:val="12"/>
                        </w:rPr>
                        <w:t xml:space="preserve"> Ansvar</w:t>
                      </w:r>
                      <w:r w:rsidRPr="00825777">
                        <w:rPr>
                          <w:sz w:val="12"/>
                          <w:szCs w:val="12"/>
                        </w:rPr>
                        <w:t>: Socialstyrelsens termbank</w:t>
                      </w:r>
                    </w:p>
                    <w:p w:rsidR="00175FA6" w14:paraId="31A775AE" w14:textId="77777777"/>
                  </w:txbxContent>
                </v:textbox>
              </v:shape>
            </w:pict>
          </mc:Fallback>
        </mc:AlternateContent>
      </w:r>
    </w:p>
    <w:p w:rsidR="000C53B2" w:rsidP="00775E93" w14:paraId="316D2A93" w14:textId="77777777">
      <w:pPr>
        <w:rPr>
          <w:i/>
          <w:iCs/>
          <w:sz w:val="22"/>
          <w:szCs w:val="24"/>
        </w:rPr>
      </w:pPr>
    </w:p>
    <w:p w:rsidR="001B1AC8" w:rsidRPr="00C628DD" w:rsidP="00BE145D" w14:paraId="44071634" w14:textId="77777777">
      <w:pPr>
        <w:pStyle w:val="Heading3"/>
      </w:pPr>
      <w:r w:rsidRPr="00C628DD">
        <w:t>Samverkan fr.o.m.</w:t>
      </w:r>
      <w:r w:rsidRPr="00C628DD" w:rsidR="00DF5942">
        <w:t xml:space="preserve"> 1/</w:t>
      </w:r>
      <w:r w:rsidR="008D20B9">
        <w:t>6</w:t>
      </w:r>
      <w:r w:rsidRPr="00C628DD" w:rsidR="00DF5942">
        <w:t>–202</w:t>
      </w:r>
      <w:r w:rsidR="008D20B9">
        <w:t>2 tills det finns ett nytt samverkansavtal för hälso- och sjukvård i hemmet.</w:t>
      </w:r>
    </w:p>
    <w:p w:rsidR="00090A60" w:rsidRPr="007C32DE" w:rsidP="00090A60" w14:paraId="5EEBA9B2" w14:textId="77777777"/>
    <w:p w:rsidR="00090A60" w:rsidP="00090A60" w14:paraId="11DA0595" w14:textId="77777777">
      <w:pPr>
        <w:pStyle w:val="ListParagraph"/>
        <w:numPr>
          <w:ilvl w:val="0"/>
          <w:numId w:val="22"/>
        </w:numPr>
      </w:pPr>
      <w:r w:rsidRPr="00090A60">
        <w:t>Kommunens leg. personal medverkar i vård som ges till patienter anslutna till Storsjögläntan. En väl genomförd planering sker vid anslutningsmöte</w:t>
      </w:r>
      <w:r>
        <w:t>.</w:t>
      </w:r>
      <w:r w:rsidRPr="00090A60">
        <w:t xml:space="preserve"> Därefter sker planering, efter behov, löpande under vårdtiden</w:t>
      </w:r>
      <w:r>
        <w:rPr>
          <w:color w:val="FF0000"/>
        </w:rPr>
        <w:t>.</w:t>
      </w:r>
    </w:p>
    <w:p w:rsidR="00090A60" w:rsidP="00090A60" w14:paraId="7414D887" w14:textId="77777777">
      <w:pPr>
        <w:pStyle w:val="ListParagraph"/>
      </w:pPr>
    </w:p>
    <w:p w:rsidR="00090A60" w:rsidRPr="00090A60" w:rsidP="00090A60" w14:paraId="5EC3A41C" w14:textId="77777777">
      <w:pPr>
        <w:pStyle w:val="ListParagraph"/>
        <w:numPr>
          <w:ilvl w:val="0"/>
          <w:numId w:val="22"/>
        </w:numPr>
      </w:pPr>
      <w:r>
        <w:t>Patienter som anslut till Storsjögläntan aktualiseras till kommunen</w:t>
      </w:r>
      <w:r w:rsidRPr="00090A60" w:rsidR="00717DC5">
        <w:t xml:space="preserve"> via Generellt meddelande i Cosmic Link.</w:t>
      </w:r>
    </w:p>
    <w:p w:rsidR="00090A60" w:rsidRPr="00C628DD" w:rsidP="00090A60" w14:paraId="127BA3C3" w14:textId="77777777">
      <w:pPr>
        <w:pStyle w:val="ListParagraph"/>
      </w:pPr>
    </w:p>
    <w:p w:rsidR="00090A60" w:rsidP="00090A60" w14:paraId="2C461E4C" w14:textId="77777777">
      <w:pPr>
        <w:pStyle w:val="ListParagraph"/>
        <w:numPr>
          <w:ilvl w:val="0"/>
          <w:numId w:val="22"/>
        </w:numPr>
      </w:pPr>
      <w:r>
        <w:t xml:space="preserve">Ansvarsfördelning gällande hjälpmedel skall framgå vid anslutning och tydliggöras </w:t>
      </w:r>
      <w:r>
        <w:t xml:space="preserve">i </w:t>
      </w:r>
      <w:r w:rsidRPr="00090A60">
        <w:t xml:space="preserve">vårdplanen. </w:t>
      </w:r>
      <w:r>
        <w:t>Vid förskrivning av hjälpmedel i samarbete med Storsjögläntan används Storsjögläntans kundnummer hos Hjälpmedel- och förrådsenheten: 541.</w:t>
      </w:r>
    </w:p>
    <w:p w:rsidR="00090A60" w:rsidP="00090A60" w14:paraId="190514C4" w14:textId="77777777">
      <w:pPr>
        <w:pStyle w:val="ListParagraph"/>
        <w:rPr>
          <w:color w:val="FF0000"/>
        </w:rPr>
      </w:pPr>
    </w:p>
    <w:p w:rsidR="00090A60" w:rsidRPr="009276C8" w:rsidP="00090A60" w14:paraId="72FA5DCB" w14:textId="77777777">
      <w:pPr>
        <w:pStyle w:val="ListParagraph"/>
        <w:numPr>
          <w:ilvl w:val="0"/>
          <w:numId w:val="22"/>
        </w:numPr>
        <w:rPr>
          <w:rStyle w:val="Hyperlink"/>
          <w:rFonts w:asciiTheme="majorHAnsi" w:eastAsiaTheme="minorEastAsia" w:hAnsiTheme="majorHAnsi"/>
          <w:color w:val="auto"/>
          <w:sz w:val="16"/>
          <w:szCs w:val="16"/>
          <w:u w:val="none"/>
        </w:rPr>
      </w:pPr>
      <w:r w:rsidRPr="000E13F8">
        <w:t xml:space="preserve">Vid behov av förskrivning inkontinensprodukter </w:t>
      </w:r>
      <w:r w:rsidRPr="009276C8">
        <w:rPr>
          <w:szCs w:val="20"/>
        </w:rPr>
        <w:t xml:space="preserve">se </w:t>
      </w:r>
      <w:hyperlink r:id="rId8" w:history="1">
        <w:r w:rsidRPr="009276C8">
          <w:rPr>
            <w:rStyle w:val="Hyperlink"/>
            <w:rFonts w:eastAsia="Arial" w:asciiTheme="majorHAnsi" w:hAnsiTheme="majorHAnsi" w:cs="Arial"/>
            <w:color w:val="auto"/>
            <w:szCs w:val="20"/>
          </w:rPr>
          <w:t>Rutin för förskrivning av inkontinenshjälpmedel till patienter anslutna till Storsjögläntan</w:t>
        </w:r>
      </w:hyperlink>
    </w:p>
    <w:p w:rsidR="009276C8" w:rsidRPr="009276C8" w:rsidP="009276C8" w14:paraId="09ED369A" w14:textId="77777777">
      <w:pPr>
        <w:pStyle w:val="ListParagraph"/>
        <w:rPr>
          <w:rStyle w:val="Hyperlink"/>
          <w:rFonts w:asciiTheme="majorHAnsi" w:eastAsiaTheme="minorEastAsia" w:hAnsiTheme="majorHAnsi"/>
          <w:color w:val="auto"/>
          <w:sz w:val="16"/>
          <w:szCs w:val="16"/>
          <w:u w:val="none"/>
        </w:rPr>
      </w:pPr>
    </w:p>
    <w:p w:rsidR="009276C8" w:rsidRPr="009276C8" w:rsidP="009276C8" w14:paraId="6C545D2D" w14:textId="77777777">
      <w:pPr>
        <w:rPr>
          <w:rStyle w:val="Hyperlink"/>
          <w:rFonts w:asciiTheme="majorHAnsi" w:eastAsiaTheme="minorEastAsia" w:hAnsiTheme="majorHAnsi"/>
          <w:color w:val="auto"/>
          <w:sz w:val="16"/>
          <w:szCs w:val="16"/>
          <w:u w:val="none"/>
        </w:rPr>
      </w:pPr>
    </w:p>
    <w:p w:rsidR="00C91004" w:rsidRPr="00C91004" w:rsidP="00090A60" w14:paraId="7B878021" w14:textId="77777777">
      <w:pPr>
        <w:pStyle w:val="ListParagraph"/>
        <w:numPr>
          <w:ilvl w:val="0"/>
          <w:numId w:val="22"/>
        </w:numPr>
      </w:pPr>
      <w:r w:rsidRPr="00C91004">
        <w:t>Förskrivning av nutritionsprodukter sker via sjukhusets dietister.</w:t>
      </w:r>
    </w:p>
    <w:p w:rsidR="00090A60" w:rsidRPr="00C628DD" w:rsidP="00C91004" w14:paraId="184B6AB3" w14:textId="77777777"/>
    <w:p w:rsidR="00090A60" w:rsidRPr="00C628DD" w:rsidP="00090A60" w14:paraId="2049207B" w14:textId="77777777">
      <w:pPr>
        <w:pStyle w:val="ListParagraph"/>
        <w:numPr>
          <w:ilvl w:val="0"/>
          <w:numId w:val="22"/>
        </w:numPr>
      </w:pPr>
      <w:r w:rsidRPr="000E13F8">
        <w:t>Journa</w:t>
      </w:r>
      <w:r w:rsidRPr="000E13F8">
        <w:t>ldokumentationen ska ske i Cosmic. Kommunens leg. personal dokumenterar i mallen ”Anteckning av inhyrd kommunpersonal”.</w:t>
      </w:r>
    </w:p>
    <w:p w:rsidR="00090A60" w:rsidRPr="00C628DD" w:rsidP="00090A60" w14:paraId="306FE527" w14:textId="77777777"/>
    <w:p w:rsidR="00BA0CA7" w:rsidRPr="00A80484" w:rsidP="004E6D13" w14:paraId="4FB6D42C" w14:textId="63730F62">
      <w:pPr>
        <w:pStyle w:val="ListParagraph"/>
        <w:numPr>
          <w:ilvl w:val="0"/>
          <w:numId w:val="23"/>
        </w:numPr>
      </w:pPr>
      <w:r w:rsidRPr="00A80484">
        <w:t>Vården för patienter anslutna till Storsjögläntan är avgiftsfri.</w:t>
      </w:r>
      <w:r w:rsidRPr="00FF7862">
        <w:t xml:space="preserve"> Kommunen tar inte heller ut </w:t>
      </w:r>
      <w:r w:rsidRPr="00A80484">
        <w:t xml:space="preserve">patientavgift för hälso- och sjukvård till </w:t>
      </w:r>
      <w:r w:rsidRPr="00A80484">
        <w:t>patienter anslutna till Storsjögläntan.</w:t>
      </w:r>
    </w:p>
    <w:p w:rsidR="00BA0CA7" w:rsidP="00BA0CA7" w14:paraId="33F66F02" w14:textId="77777777">
      <w:pPr>
        <w:pStyle w:val="ListParagraph"/>
      </w:pPr>
    </w:p>
    <w:p w:rsidR="004E6D13" w:rsidRPr="00633F1E" w:rsidP="004E6D13" w14:paraId="100D5D19" w14:textId="77777777">
      <w:pPr>
        <w:pStyle w:val="ListParagraph"/>
        <w:numPr>
          <w:ilvl w:val="0"/>
          <w:numId w:val="23"/>
        </w:numPr>
      </w:pPr>
      <w:r w:rsidRPr="00633F1E">
        <w:t xml:space="preserve">Utbetalning sker med 742 kr/dag för anslutna patienter där kommunens personal samarbetar med Storsjögläntan. </w:t>
      </w:r>
      <w:r>
        <w:t>Både anslutningsdag och dödsdag räknas vid utbetalningen.</w:t>
      </w:r>
    </w:p>
    <w:p w:rsidR="004E6D13" w:rsidRPr="00633F1E" w:rsidP="004E6D13" w14:paraId="6BB9327D" w14:textId="77777777">
      <w:pPr>
        <w:rPr>
          <w:strike/>
        </w:rPr>
      </w:pPr>
    </w:p>
    <w:p w:rsidR="004E6D13" w:rsidRPr="00633F1E" w:rsidP="004E6D13" w14:paraId="3AD2DE45" w14:textId="77777777">
      <w:pPr>
        <w:pStyle w:val="ListParagraph"/>
        <w:numPr>
          <w:ilvl w:val="0"/>
          <w:numId w:val="22"/>
        </w:numPr>
        <w:rPr>
          <w:strike/>
        </w:rPr>
      </w:pPr>
      <w:r w:rsidRPr="00633F1E">
        <w:t>Utbetalning från regionen gällande Storsjöglänt</w:t>
      </w:r>
      <w:r w:rsidRPr="00633F1E">
        <w:t>an görs när patienten avlidit eller skrivits ut från Storsjögläntan. Underlag för utbetalning skickas till kommunen i samband med utbetalning.</w:t>
      </w:r>
    </w:p>
    <w:p w:rsidR="004E6D13" w:rsidRPr="00633F1E" w:rsidP="004E6D13" w14:paraId="46A5D675" w14:textId="77777777">
      <w:pPr>
        <w:pStyle w:val="ListParagraph"/>
        <w:rPr>
          <w:strike/>
        </w:rPr>
      </w:pPr>
      <w:r w:rsidRPr="00633F1E">
        <w:t xml:space="preserve"> </w:t>
      </w:r>
    </w:p>
    <w:p w:rsidR="004E6D13" w:rsidP="004E6D13" w14:paraId="632114BA" w14:textId="77777777">
      <w:pPr>
        <w:pStyle w:val="ListParagraph"/>
        <w:numPr>
          <w:ilvl w:val="0"/>
          <w:numId w:val="22"/>
        </w:numPr>
      </w:pPr>
      <w:r w:rsidRPr="00633F1E">
        <w:t>Om personen åker till sjukhus eller korttidsplats utbetalas ersättning för den dag som förflyttning sker men in</w:t>
      </w:r>
      <w:r w:rsidRPr="00633F1E">
        <w:t xml:space="preserve">te för den dag personen återvänder till hemmet. </w:t>
      </w:r>
    </w:p>
    <w:p w:rsidR="004E6D13" w:rsidRPr="00633F1E" w:rsidP="004E6D13" w14:paraId="072515B1" w14:textId="77777777"/>
    <w:p w:rsidR="004E6D13" w:rsidRPr="00633F1E" w:rsidP="004E6D13" w14:paraId="34BDCCEA" w14:textId="77777777">
      <w:pPr>
        <w:pStyle w:val="ListParagraph"/>
        <w:numPr>
          <w:ilvl w:val="0"/>
          <w:numId w:val="22"/>
        </w:numPr>
      </w:pPr>
      <w:r w:rsidRPr="00633F1E">
        <w:t>Avstämning och utbetalning av ersättning för pågående ärenden sker vid årsskiftet.</w:t>
      </w:r>
    </w:p>
    <w:p w:rsidR="00090A60" w:rsidP="00090A60" w14:paraId="706B0DE3" w14:textId="77777777">
      <w:pPr>
        <w:rPr>
          <w:color w:val="FF0000"/>
        </w:rPr>
      </w:pPr>
    </w:p>
    <w:p w:rsidR="00090A60" w:rsidP="00090A60" w14:paraId="5600B859" w14:textId="77777777">
      <w:r>
        <w:t xml:space="preserve">Löpande uppföljning av följsamhet </w:t>
      </w:r>
      <w:r w:rsidRPr="00C628DD">
        <w:t xml:space="preserve">till denna riktlinjes alla delar </w:t>
      </w:r>
      <w:r>
        <w:t xml:space="preserve">kommer att utföras av funktioner utsedda av parterna, för närvarande Elsy Bäckström och Veronica Molander. </w:t>
      </w:r>
    </w:p>
    <w:p w:rsidR="004E6D13" w:rsidP="00090A60" w14:paraId="74AD03F9" w14:textId="77777777"/>
    <w:p w:rsidR="00090A60" w:rsidP="00090A60" w14:paraId="2C7E58E6" w14:textId="77777777">
      <w:r>
        <w:t xml:space="preserve">Arbetsgruppen ska fortsatt följa frågan och en uppföljning göras i </w:t>
      </w:r>
      <w:r w:rsidRPr="00FF7862">
        <w:t xml:space="preserve">slutet av </w:t>
      </w:r>
      <w:r w:rsidRPr="00FF7862">
        <w:t>2023.</w:t>
      </w:r>
    </w:p>
    <w:p w:rsidR="00090A60" w:rsidP="00090A60" w14:paraId="062549B3" w14:textId="77777777">
      <w:pPr>
        <w:pStyle w:val="Heading3"/>
      </w:pPr>
      <w:r>
        <w:t>Blanketter som skall användas:</w:t>
      </w:r>
    </w:p>
    <w:p w:rsidR="00090A60" w:rsidP="00090A60" w14:paraId="5F88F8D8" w14:textId="77777777"/>
    <w:p w:rsidR="0095152E" w:rsidP="00090A60" w14:paraId="24BF65BD" w14:textId="77777777">
      <w:r>
        <w:t>Vid anslutning: Generellt meddel</w:t>
      </w:r>
      <w:r>
        <w:t>ande i Cosmic Link.</w:t>
      </w:r>
    </w:p>
    <w:p w:rsidR="00090A60" w:rsidRPr="000E13F8" w:rsidP="00090A60" w14:paraId="5DAED362" w14:textId="77777777">
      <w:r>
        <w:t xml:space="preserve"> </w:t>
      </w:r>
      <w:hyperlink r:id="rId9" w:history="1">
        <w:r w:rsidRPr="00E31011">
          <w:rPr>
            <w:color w:val="0000FF"/>
            <w:u w:val="single"/>
          </w:rPr>
          <w:t>Förfrågan om tjänsteköp.pdf (regionjh.se)</w:t>
        </w:r>
      </w:hyperlink>
      <w:r>
        <w:rPr>
          <w:color w:val="0000FF"/>
          <w:u w:val="single"/>
        </w:rPr>
        <w:t xml:space="preserve"> </w:t>
      </w:r>
      <w:r w:rsidRPr="000E13F8">
        <w:t>reservrutin som använd</w:t>
      </w:r>
      <w:r w:rsidRPr="000E13F8">
        <w:t>s vid driftsstörning</w:t>
      </w:r>
      <w:r w:rsidR="0095152E">
        <w:t>.</w:t>
      </w:r>
      <w:r w:rsidRPr="000E13F8">
        <w:rPr>
          <w:u w:val="single"/>
        </w:rPr>
        <w:t xml:space="preserve"> </w:t>
      </w:r>
    </w:p>
    <w:p w:rsidR="00090A60" w:rsidRPr="000E13F8" w:rsidP="00090A60" w14:paraId="16F03AA2" w14:textId="77777777"/>
    <w:p w:rsidR="00090A60" w:rsidP="00090A60" w14:paraId="19061F23" w14:textId="77777777">
      <w:r>
        <w:t>Dokumentation</w:t>
      </w:r>
      <w:r w:rsidR="0095152E">
        <w:t xml:space="preserve"> – Storsjögläntans patienter</w:t>
      </w:r>
      <w:r>
        <w:t xml:space="preserve">: </w:t>
      </w:r>
      <w:r w:rsidR="0095152E">
        <w:t>J</w:t>
      </w:r>
      <w:r w:rsidRPr="000E13F8" w:rsidR="0095152E">
        <w:t xml:space="preserve">ournalanteckning i Cosmic som Inhyrd kommunpersonal. </w:t>
      </w:r>
      <w:hyperlink r:id="rId10" w:history="1">
        <w:r w:rsidRPr="00E31011">
          <w:rPr>
            <w:color w:val="0000FF"/>
            <w:u w:val="single"/>
          </w:rPr>
          <w:t>Pat</w:t>
        </w:r>
        <w:r w:rsidRPr="00E31011">
          <w:rPr>
            <w:color w:val="0000FF"/>
            <w:u w:val="single"/>
          </w:rPr>
          <w:t>ientjournal vid tjänsteköp.pdf (regionjh.se)</w:t>
        </w:r>
      </w:hyperlink>
      <w:r>
        <w:t xml:space="preserve">  </w:t>
      </w:r>
      <w:r w:rsidRPr="000E13F8">
        <w:t>reservrutin som används vid driftsstörning</w:t>
      </w:r>
      <w:r w:rsidRPr="000E13F8" w:rsidR="000E13F8">
        <w:t>.</w:t>
      </w:r>
    </w:p>
    <w:p w:rsidR="00090A60" w:rsidP="00090A60" w14:paraId="1AE543BB" w14:textId="77777777"/>
    <w:p w:rsidR="00AC41A4" w:rsidRPr="0024266E" w:rsidP="0024266E" w14:paraId="68641162" w14:textId="77777777">
      <w:pPr>
        <w:rPr>
          <w:rFonts w:ascii="Georgia" w:hAnsi="Georgia"/>
          <w:szCs w:val="20"/>
        </w:rPr>
      </w:pPr>
    </w:p>
    <w:sectPr w:rsidSect="0024266E">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985" w:right="1871" w:bottom="1701" w:left="1871" w:header="62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75" w14:paraId="096395B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1"/>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
      <w:gridCol w:w="3420"/>
      <w:gridCol w:w="2970"/>
      <w:gridCol w:w="2250"/>
      <w:gridCol w:w="210"/>
    </w:tblGrid>
    <w:tr w14:paraId="4D8B24B1" w14:textId="77777777" w:rsidTr="00BF51FC">
      <w:tblPrEx>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0" w:type="dxa"/>
        <w:wAfter w:w="210" w:type="dxa"/>
        <w:trHeight w:val="264"/>
      </w:trPr>
      <w:tc>
        <w:tcPr>
          <w:tcW w:w="3420" w:type="dxa"/>
          <w:shd w:val="clear" w:color="auto" w:fill="FFFFFF"/>
          <w:tcMar>
            <w:left w:w="0" w:type="dxa"/>
            <w:right w:w="0" w:type="dxa"/>
          </w:tcMar>
        </w:tcPr>
        <w:p w:rsidR="00F45001" w:rsidRPr="003F7D79" w:rsidP="007C405C" w14:paraId="53EFDC93" w14:textId="77777777">
          <w:pPr>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GODKÄNT AV</w:t>
          </w:r>
        </w:p>
      </w:tc>
      <w:tc>
        <w:tcPr>
          <w:tcW w:w="2970" w:type="dxa"/>
          <w:shd w:val="clear" w:color="auto" w:fill="FFFFFF"/>
        </w:tcPr>
        <w:p w:rsidR="00F45001" w:rsidRPr="003F7D79" w:rsidP="00AC1F24" w14:paraId="33EDE5D2"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GRANSKAD AV</w:t>
          </w:r>
        </w:p>
      </w:tc>
      <w:tc>
        <w:tcPr>
          <w:tcW w:w="2250" w:type="dxa"/>
          <w:shd w:val="clear" w:color="auto" w:fill="FFFFFF"/>
        </w:tcPr>
        <w:p w:rsidR="00F45001" w:rsidRPr="003F7D79" w:rsidP="00AC1F24" w14:paraId="48966AC7" w14:textId="77777777">
          <w:pPr>
            <w:tabs>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GILTIGT FR O M</w:t>
          </w:r>
        </w:p>
      </w:tc>
    </w:tr>
    <w:tr w14:paraId="26241E2A" w14:textId="77777777" w:rsidTr="00BF51FC">
      <w:tblPrEx>
        <w:tblW w:w="8940" w:type="dxa"/>
        <w:tblInd w:w="-360" w:type="dxa"/>
        <w:tblLook w:val="04A0"/>
      </w:tblPrEx>
      <w:trPr>
        <w:gridBefore w:val="1"/>
        <w:gridAfter w:val="1"/>
        <w:wBefore w:w="90" w:type="dxa"/>
        <w:wAfter w:w="210" w:type="dxa"/>
        <w:trHeight w:val="263"/>
      </w:trPr>
      <w:tc>
        <w:tcPr>
          <w:tcW w:w="3420" w:type="dxa"/>
          <w:shd w:val="clear" w:color="auto" w:fill="FFFFFF"/>
          <w:tcMar>
            <w:left w:w="0" w:type="dxa"/>
            <w:right w:w="0" w:type="dxa"/>
          </w:tcMar>
        </w:tcPr>
        <w:p w:rsidR="00F45001" w:rsidRPr="003F7D79" w:rsidP="00F45001" w14:paraId="6E0B7051" w14:textId="77777777">
          <w:pPr>
            <w:tabs>
              <w:tab w:val="center" w:pos="4536"/>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C_Approvers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Anna Granevärn</w:t>
          </w:r>
          <w:r w:rsidRPr="003F7D79">
            <w:rPr>
              <w:rFonts w:asciiTheme="minorHAnsi" w:hAnsiTheme="minorHAnsi" w:cstheme="minorHAnsi"/>
              <w:color w:val="7F7F7F"/>
              <w:sz w:val="13"/>
              <w:szCs w:val="13"/>
              <w:lang w:eastAsia="sv-SE"/>
            </w:rPr>
            <w:fldChar w:fldCharType="end"/>
          </w:r>
        </w:p>
        <w:p w:rsidR="00F45001" w:rsidRPr="003F7D79" w:rsidP="00F45001" w14:paraId="47E0C158" w14:textId="77777777">
          <w:pPr>
            <w:spacing w:after="100" w:line="260" w:lineRule="atLeast"/>
            <w:jc w:val="center"/>
            <w:rPr>
              <w:rFonts w:asciiTheme="minorHAnsi" w:hAnsiTheme="minorHAnsi" w:cstheme="minorHAnsi"/>
              <w:color w:val="7F7F7F"/>
              <w:sz w:val="13"/>
              <w:szCs w:val="13"/>
              <w:lang w:eastAsia="sv-SE"/>
            </w:rPr>
          </w:pPr>
        </w:p>
      </w:tc>
      <w:tc>
        <w:tcPr>
          <w:tcW w:w="2970" w:type="dxa"/>
          <w:shd w:val="clear" w:color="auto" w:fill="FFFFFF"/>
        </w:tcPr>
        <w:p w:rsidR="00F45001" w:rsidRPr="003F7D79" w:rsidP="00AC1F24" w14:paraId="146638CB"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C_Reviewers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Jessica Isaksson</w:t>
          </w:r>
          <w:r w:rsidRPr="003F7D79">
            <w:rPr>
              <w:rFonts w:asciiTheme="minorHAnsi" w:hAnsiTheme="minorHAnsi" w:cstheme="minorHAnsi"/>
              <w:color w:val="7F7F7F"/>
              <w:sz w:val="13"/>
              <w:szCs w:val="13"/>
              <w:lang w:eastAsia="sv-SE"/>
            </w:rPr>
            <w:fldChar w:fldCharType="end"/>
          </w:r>
        </w:p>
      </w:tc>
      <w:tc>
        <w:tcPr>
          <w:tcW w:w="2250" w:type="dxa"/>
          <w:shd w:val="clear" w:color="auto" w:fill="FFFFFF"/>
        </w:tcPr>
        <w:p w:rsidR="00F45001" w:rsidRPr="003F7D79" w:rsidP="00AC1F24" w14:paraId="309D85D6" w14:textId="77777777">
          <w:pPr>
            <w:tabs>
              <w:tab w:val="right" w:pos="2970"/>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C_ValidFrom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2023-12-20</w:t>
          </w:r>
          <w:r w:rsidRPr="003F7D79">
            <w:rPr>
              <w:rFonts w:asciiTheme="minorHAnsi" w:hAnsiTheme="minorHAnsi" w:cstheme="minorHAnsi"/>
              <w:color w:val="7F7F7F"/>
              <w:sz w:val="13"/>
              <w:szCs w:val="13"/>
              <w:lang w:eastAsia="sv-SE"/>
            </w:rPr>
            <w:fldChar w:fldCharType="end"/>
          </w:r>
        </w:p>
      </w:tc>
    </w:tr>
    <w:tr w14:paraId="41812F41" w14:textId="77777777" w:rsidTr="00BF51FC">
      <w:tblPrEx>
        <w:tblW w:w="8940" w:type="dxa"/>
        <w:tblInd w:w="-360" w:type="dxa"/>
        <w:tblLook w:val="04A0"/>
      </w:tblPrEx>
      <w:tc>
        <w:tcPr>
          <w:tcW w:w="8940" w:type="dxa"/>
          <w:gridSpan w:val="5"/>
          <w:tcMar>
            <w:left w:w="0" w:type="dxa"/>
            <w:right w:w="0" w:type="dxa"/>
          </w:tcMar>
        </w:tcPr>
        <w:p w:rsidR="00F45001" w:rsidRPr="003F7D79" w:rsidP="00F45001" w14:paraId="52A5E64E" w14:textId="77777777">
          <w:pPr>
            <w:tabs>
              <w:tab w:val="center" w:pos="4536"/>
              <w:tab w:val="right" w:pos="9072"/>
            </w:tabs>
            <w:spacing w:after="100" w:line="260" w:lineRule="atLeast"/>
            <w:jc w:val="center"/>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 xml:space="preserve">Original lagras och godkänns elektroniskt. Utskrifter gäller endast efter verifiering mot systemet att utgåvan </w:t>
          </w:r>
          <w:r w:rsidRPr="003F7D79">
            <w:rPr>
              <w:rFonts w:asciiTheme="minorHAnsi" w:hAnsiTheme="minorHAnsi" w:cstheme="minorHAnsi"/>
              <w:color w:val="7F7F7F"/>
              <w:sz w:val="13"/>
              <w:szCs w:val="13"/>
              <w:lang w:eastAsia="sv-SE"/>
            </w:rPr>
            <w:t>fortfarande är giltig.</w:t>
          </w:r>
        </w:p>
      </w:tc>
    </w:tr>
  </w:tbl>
  <w:p w:rsidR="00F45001" w:rsidRPr="00F45001" w:rsidP="00F45001" w14:paraId="13FEA03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75" w14:paraId="463EE1E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65915" w14:paraId="2081B52C" w14:textId="77777777">
      <w:r>
        <w:separator/>
      </w:r>
    </w:p>
  </w:footnote>
  <w:footnote w:type="continuationSeparator" w:id="1">
    <w:p w:rsidR="00E65915" w14:paraId="23B1E5E9" w14:textId="77777777">
      <w:r>
        <w:continuationSeparator/>
      </w:r>
    </w:p>
  </w:footnote>
  <w:footnote w:id="2">
    <w:p w:rsidR="000C53B2" w:rsidP="000C53B2" w14:paraId="3B0E91F1" w14:textId="77777777">
      <w:pPr>
        <w:pStyle w:val="FootnoteText"/>
      </w:pPr>
      <w:r>
        <w:rPr>
          <w:rStyle w:val="FootnoteReference"/>
        </w:rPr>
        <w:footnoteRef/>
      </w:r>
      <w:r>
        <w:t xml:space="preserve"> Palliativ vård – förtydligande och konkretisering av begrepp (Socialstyrelsen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75" w14:paraId="4A1D22E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122" w:rsidRPr="00AB5EA8" w:rsidP="00982122" w14:paraId="1DDCCE29" w14:textId="77777777">
    <w:pPr>
      <w:pStyle w:val="Sidhuvudsidnumrering-RJH"/>
      <w:ind w:right="-907"/>
      <w:rPr>
        <w:color w:val="4D4D4D"/>
      </w:rPr>
    </w:pPr>
  </w:p>
  <w:tbl>
    <w:tblPr>
      <w:tblStyle w:val="TableGrid2"/>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0"/>
      <w:gridCol w:w="4410"/>
      <w:gridCol w:w="990"/>
    </w:tblGrid>
    <w:tr w14:paraId="72C55AB4" w14:textId="77777777" w:rsidTr="00BB2D20">
      <w:tblPrEx>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3420" w:type="dxa"/>
          <w:tcMar>
            <w:left w:w="0" w:type="dxa"/>
            <w:right w:w="0" w:type="dxa"/>
          </w:tcMar>
        </w:tcPr>
        <w:p w:rsidR="005A7792" w:rsidRPr="00B56871" w:rsidP="007C405C" w14:paraId="3ADDBB8F" w14:textId="77777777">
          <w:pPr>
            <w:pStyle w:val="Header"/>
            <w:tabs>
              <w:tab w:val="clear" w:pos="4536"/>
              <w:tab w:val="clear" w:pos="9072"/>
            </w:tabs>
            <w:rPr>
              <w:rFonts w:asciiTheme="minorHAnsi" w:hAnsiTheme="minorHAnsi" w:cstheme="minorHAnsi"/>
              <w:color w:val="7F7F7F"/>
              <w:sz w:val="13"/>
            </w:rPr>
          </w:pPr>
          <w:r>
            <w:rPr>
              <w:noProof/>
              <w:lang w:eastAsia="sv-SE"/>
            </w:rPr>
            <w:drawing>
              <wp:anchor distT="0" distB="0" distL="114300" distR="114300" simplePos="0" relativeHeight="251659264" behindDoc="0" locked="0" layoutInCell="1" allowOverlap="1">
                <wp:simplePos x="0" y="0"/>
                <wp:positionH relativeFrom="page">
                  <wp:posOffset>-120015</wp:posOffset>
                </wp:positionH>
                <wp:positionV relativeFrom="page">
                  <wp:posOffset>-204470</wp:posOffset>
                </wp:positionV>
                <wp:extent cx="1752600" cy="67310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c>
      <w:tc>
        <w:tcPr>
          <w:tcW w:w="4410" w:type="dxa"/>
          <w:vMerge w:val="restart"/>
          <w:tcMar>
            <w:left w:w="0" w:type="dxa"/>
            <w:right w:w="0" w:type="dxa"/>
          </w:tcMar>
        </w:tcPr>
        <w:p w:rsidR="002043A6" w:rsidRPr="00B56871" w:rsidP="007C405C" w14:paraId="67712D6C" w14:textId="77777777">
          <w:pPr>
            <w:pStyle w:val="Header"/>
            <w:tabs>
              <w:tab w:val="clear" w:pos="4536"/>
            </w:tabs>
            <w:rPr>
              <w:color w:val="7F7F7F"/>
              <w:sz w:val="13"/>
            </w:rPr>
          </w:pPr>
          <w:r w:rsidRPr="00B56871">
            <w:rPr>
              <w:color w:val="7F7F7F"/>
              <w:sz w:val="13"/>
            </w:rPr>
            <w:fldChar w:fldCharType="begin"/>
          </w:r>
          <w:r w:rsidRPr="00B56871">
            <w:rPr>
              <w:color w:val="7F7F7F"/>
              <w:sz w:val="13"/>
            </w:rPr>
            <w:instrText xml:space="preserve"> DOCPROPERTY C_Workflow \* MERGEFORMAT \*Upper </w:instrText>
          </w:r>
          <w:r w:rsidRPr="00B56871">
            <w:rPr>
              <w:color w:val="7F7F7F"/>
              <w:sz w:val="13"/>
            </w:rPr>
            <w:fldChar w:fldCharType="separate"/>
          </w:r>
          <w:r w:rsidRPr="00B56871">
            <w:rPr>
              <w:rFonts w:asciiTheme="minorHAnsi" w:hAnsiTheme="minorHAnsi" w:cstheme="minorHAnsi"/>
              <w:caps w:val="0"/>
              <w:color w:val="7F7F7F"/>
              <w:sz w:val="13"/>
            </w:rPr>
            <w:t>RIKTLINJE</w:t>
          </w:r>
          <w:r w:rsidRPr="00B56871">
            <w:rPr>
              <w:rFonts w:asciiTheme="minorHAnsi" w:hAnsiTheme="minorHAnsi" w:cstheme="minorHAnsi"/>
              <w:caps w:val="0"/>
              <w:color w:val="7F7F7F"/>
              <w:sz w:val="13"/>
            </w:rPr>
            <w:fldChar w:fldCharType="end"/>
          </w:r>
        </w:p>
        <w:p w:rsidR="004D76C0" w:rsidRPr="00B56871" w:rsidP="004D76C0" w14:paraId="7BE86538" w14:textId="77777777">
          <w:pPr>
            <w:pStyle w:val="Header"/>
            <w:rPr>
              <w:color w:val="7F7F7F"/>
              <w:sz w:val="13"/>
            </w:rPr>
          </w:pPr>
          <w:r w:rsidRPr="00B56871">
            <w:rPr>
              <w:color w:val="7F7F7F"/>
              <w:sz w:val="13"/>
            </w:rPr>
            <w:fldChar w:fldCharType="begin"/>
          </w:r>
          <w:r w:rsidRPr="00B56871">
            <w:rPr>
              <w:color w:val="7F7F7F"/>
              <w:sz w:val="13"/>
            </w:rPr>
            <w:instrText xml:space="preserve"> DOCPROPERTY C_Title \* MERGEFORMAT  </w:instrText>
          </w:r>
          <w:r w:rsidRPr="00B56871">
            <w:rPr>
              <w:color w:val="7F7F7F"/>
              <w:sz w:val="13"/>
            </w:rPr>
            <w:fldChar w:fldCharType="separate"/>
          </w:r>
          <w:r w:rsidRPr="00B56871">
            <w:rPr>
              <w:color w:val="7F7F7F"/>
              <w:sz w:val="13"/>
            </w:rPr>
            <w:t>Tillfällig riktlinje för samverkan och fördelning av palliativa insatser mellan Storsjögläntan och länets kommuner_</w:t>
          </w:r>
          <w:r w:rsidRPr="00B56871">
            <w:rPr>
              <w:color w:val="7F7F7F"/>
              <w:sz w:val="13"/>
            </w:rPr>
            <w:fldChar w:fldCharType="end"/>
          </w:r>
        </w:p>
        <w:p w:rsidR="0017789C" w:rsidRPr="00B56871" w:rsidP="007C405C" w14:paraId="1D7FFF25" w14:textId="77777777">
          <w:pPr>
            <w:pStyle w:val="Header"/>
            <w:tabs>
              <w:tab w:val="clear" w:pos="4536"/>
            </w:tabs>
            <w:rPr>
              <w:color w:val="7F7F7F"/>
              <w:sz w:val="13"/>
            </w:rPr>
          </w:pPr>
        </w:p>
      </w:tc>
      <w:tc>
        <w:tcPr>
          <w:tcW w:w="990" w:type="dxa"/>
          <w:vMerge w:val="restart"/>
          <w:tcMar>
            <w:left w:w="0" w:type="dxa"/>
            <w:right w:w="0" w:type="dxa"/>
          </w:tcMar>
        </w:tcPr>
        <w:p w:rsidR="005A7792" w:rsidRPr="00B56871" w:rsidP="00001224" w14:paraId="526BF433" w14:textId="77777777">
          <w:pPr>
            <w:pStyle w:val="Header"/>
            <w:jc w:val="right"/>
            <w:rPr>
              <w:rFonts w:cstheme="minorHAnsi"/>
              <w:color w:val="7F7F7F"/>
              <w:sz w:val="13"/>
            </w:rPr>
          </w:pPr>
          <w:r w:rsidRPr="00B56871">
            <w:rPr>
              <w:rFonts w:cstheme="minorHAnsi"/>
              <w:color w:val="7F7F7F"/>
              <w:sz w:val="13"/>
            </w:rPr>
            <w:fldChar w:fldCharType="begin"/>
          </w:r>
          <w:r w:rsidRPr="00B56871">
            <w:rPr>
              <w:rFonts w:cstheme="minorHAnsi"/>
              <w:color w:val="7F7F7F"/>
              <w:sz w:val="13"/>
            </w:rPr>
            <w:instrText xml:space="preserve"> PAGE  \* Arabic  \* MERGEFORMAT </w:instrText>
          </w:r>
          <w:r w:rsidRPr="00B56871">
            <w:rPr>
              <w:rFonts w:cstheme="minorHAnsi"/>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3</w:t>
          </w:r>
          <w:r w:rsidRPr="00B56871">
            <w:rPr>
              <w:rFonts w:cstheme="minorHAnsi"/>
              <w:color w:val="7F7F7F"/>
              <w:sz w:val="13"/>
            </w:rPr>
            <w:fldChar w:fldCharType="end"/>
          </w:r>
          <w:r w:rsidRPr="00B56871">
            <w:rPr>
              <w:rFonts w:cstheme="minorHAnsi"/>
              <w:color w:val="7F7F7F"/>
              <w:sz w:val="13"/>
            </w:rPr>
            <w:t>(</w:t>
          </w:r>
          <w:r w:rsidRPr="00B56871" w:rsidR="0017789C">
            <w:rPr>
              <w:color w:val="7F7F7F"/>
              <w:sz w:val="13"/>
            </w:rPr>
            <w:fldChar w:fldCharType="begin"/>
          </w:r>
          <w:r w:rsidRPr="00B56871" w:rsidR="0017789C">
            <w:rPr>
              <w:color w:val="7F7F7F"/>
              <w:sz w:val="13"/>
            </w:rPr>
            <w:instrText xml:space="preserve"> NUMPAGES  \* Arabic  \* MERGEFORMAT </w:instrText>
          </w:r>
          <w:r w:rsidRPr="00B56871" w:rsidR="0017789C">
            <w:rPr>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3</w:t>
          </w:r>
          <w:r w:rsidRPr="00B56871" w:rsidR="0017789C">
            <w:rPr>
              <w:rFonts w:cstheme="minorHAnsi"/>
              <w:noProof/>
              <w:color w:val="7F7F7F"/>
              <w:sz w:val="13"/>
            </w:rPr>
            <w:fldChar w:fldCharType="end"/>
          </w:r>
          <w:r w:rsidRPr="00B56871">
            <w:rPr>
              <w:rFonts w:cstheme="minorHAnsi"/>
              <w:color w:val="7F7F7F"/>
              <w:sz w:val="13"/>
            </w:rPr>
            <w:t>)</w:t>
          </w:r>
        </w:p>
        <w:p w:rsidR="005A7792" w:rsidRPr="00B56871" w:rsidP="00001224" w14:paraId="1284267E" w14:textId="77777777">
          <w:pPr>
            <w:pStyle w:val="Header"/>
            <w:jc w:val="right"/>
            <w:rPr>
              <w:rFonts w:asciiTheme="minorHAnsi" w:hAnsiTheme="minorHAnsi" w:cstheme="minorHAnsi"/>
              <w:color w:val="7F7F7F"/>
              <w:sz w:val="13"/>
            </w:rPr>
          </w:pPr>
          <w:r w:rsidRPr="00B56871">
            <w:rPr>
              <w:color w:val="7F7F7F"/>
              <w:sz w:val="13"/>
            </w:rPr>
            <w:fldChar w:fldCharType="begin"/>
          </w:r>
          <w:r w:rsidRPr="00B56871">
            <w:rPr>
              <w:color w:val="7F7F7F"/>
              <w:sz w:val="13"/>
            </w:rPr>
            <w:instrText xml:space="preserve"> DOCPROPERTY C_DocumentNumber </w:instrText>
          </w:r>
          <w:r w:rsidRPr="00B56871">
            <w:rPr>
              <w:color w:val="7F7F7F"/>
              <w:sz w:val="13"/>
            </w:rPr>
            <w:fldChar w:fldCharType="separate"/>
          </w:r>
          <w:r w:rsidRPr="00B56871">
            <w:rPr>
              <w:color w:val="7F7F7F"/>
              <w:sz w:val="13"/>
            </w:rPr>
            <w:t>63885-8</w:t>
          </w:r>
          <w:r w:rsidRPr="00B56871">
            <w:rPr>
              <w:rFonts w:cstheme="minorHAnsi"/>
              <w:color w:val="7F7F7F"/>
              <w:sz w:val="13"/>
            </w:rPr>
            <w:fldChar w:fldCharType="end"/>
          </w:r>
        </w:p>
      </w:tc>
    </w:tr>
    <w:tr w14:paraId="20C7106D" w14:textId="77777777" w:rsidTr="00BB2D20">
      <w:tblPrEx>
        <w:tblW w:w="8820" w:type="dxa"/>
        <w:tblInd w:w="-450" w:type="dxa"/>
        <w:tblLook w:val="04A0"/>
      </w:tblPrEx>
      <w:trPr>
        <w:trHeight w:val="983"/>
      </w:trPr>
      <w:tc>
        <w:tcPr>
          <w:tcW w:w="3420" w:type="dxa"/>
          <w:tcMar>
            <w:left w:w="0" w:type="dxa"/>
            <w:right w:w="0" w:type="dxa"/>
          </w:tcMar>
        </w:tcPr>
        <w:p w:rsidR="005A7792" w:rsidRPr="00B56871" w:rsidP="007C405C" w14:paraId="1835AEAB" w14:textId="77777777">
          <w:pPr>
            <w:pStyle w:val="Header"/>
            <w:tabs>
              <w:tab w:val="clear" w:pos="9072"/>
            </w:tabs>
            <w:rPr>
              <w:rFonts w:cstheme="minorHAnsi"/>
              <w:color w:val="7F7F7F"/>
              <w:sz w:val="13"/>
            </w:rPr>
          </w:pPr>
          <w:r w:rsidRPr="00B56871">
            <w:rPr>
              <w:color w:val="7F7F7F"/>
              <w:sz w:val="13"/>
            </w:rPr>
            <w:fldChar w:fldCharType="begin"/>
          </w:r>
          <w:r w:rsidRPr="00B56871">
            <w:rPr>
              <w:color w:val="7F7F7F"/>
              <w:sz w:val="13"/>
            </w:rPr>
            <w:instrText xml:space="preserve"> DOCPROPERTY C_WorkUnit </w:instrText>
          </w:r>
          <w:r w:rsidRPr="00B56871">
            <w:rPr>
              <w:color w:val="7F7F7F"/>
              <w:sz w:val="13"/>
            </w:rPr>
            <w:fldChar w:fldCharType="separate"/>
          </w:r>
          <w:r w:rsidRPr="00B56871">
            <w:rPr>
              <w:color w:val="7F7F7F"/>
              <w:sz w:val="13"/>
            </w:rPr>
            <w:t>Hälso- och sjukvårdspolitiska avdelningen</w:t>
          </w:r>
          <w:r w:rsidRPr="00B56871">
            <w:rPr>
              <w:rFonts w:cstheme="minorHAnsi"/>
              <w:color w:val="7F7F7F"/>
              <w:sz w:val="13"/>
            </w:rPr>
            <w:fldChar w:fldCharType="end"/>
          </w:r>
        </w:p>
        <w:p w:rsidR="005A7792" w:rsidRPr="00B56871" w:rsidP="005A7792" w14:paraId="5E7A9296" w14:textId="77777777">
          <w:pPr>
            <w:pStyle w:val="Header"/>
            <w:rPr>
              <w:rFonts w:cstheme="minorHAnsi"/>
              <w:color w:val="7F7F7F"/>
              <w:sz w:val="13"/>
            </w:rPr>
          </w:pPr>
          <w:r w:rsidRPr="00B56871">
            <w:rPr>
              <w:rFonts w:cstheme="minorHAnsi"/>
              <w:color w:val="7F7F7F"/>
              <w:sz w:val="13"/>
            </w:rPr>
            <w:fldChar w:fldCharType="begin"/>
          </w:r>
          <w:r w:rsidRPr="00B56871" w:rsidR="00A67FE1">
            <w:rPr>
              <w:rFonts w:cstheme="minorHAnsi"/>
              <w:color w:val="7F7F7F"/>
              <w:sz w:val="13"/>
            </w:rPr>
            <w:instrText xml:space="preserve"> DOCPROPERTY C_Owner </w:instrText>
          </w:r>
          <w:r w:rsidRPr="00B56871">
            <w:rPr>
              <w:rFonts w:cstheme="minorHAnsi"/>
              <w:color w:val="7F7F7F"/>
              <w:sz w:val="13"/>
            </w:rPr>
            <w:fldChar w:fldCharType="separate"/>
          </w:r>
          <w:r w:rsidRPr="00B56871" w:rsidR="00A67FE1">
            <w:rPr>
              <w:rFonts w:cstheme="minorHAnsi"/>
              <w:color w:val="7F7F7F"/>
              <w:sz w:val="13"/>
            </w:rPr>
            <w:t>Elsy Bäckström</w:t>
          </w:r>
          <w:r w:rsidRPr="00B56871">
            <w:rPr>
              <w:rFonts w:cstheme="minorHAnsi"/>
              <w:color w:val="7F7F7F"/>
              <w:sz w:val="13"/>
            </w:rPr>
            <w:fldChar w:fldCharType="end"/>
          </w:r>
        </w:p>
        <w:p w:rsidR="005A7792" w:rsidRPr="00B56871" w:rsidP="007C405C" w14:paraId="1F5674BD" w14:textId="77777777">
          <w:pPr>
            <w:pStyle w:val="Sidhuvud9"/>
            <w:tabs>
              <w:tab w:val="clear" w:pos="4536"/>
              <w:tab w:val="clear" w:pos="9072"/>
            </w:tabs>
            <w:rPr>
              <w:rFonts w:asciiTheme="minorHAnsi" w:hAnsiTheme="minorHAnsi" w:cstheme="minorHAnsi"/>
              <w:color w:val="7F7F7F"/>
              <w:sz w:val="13"/>
              <w:szCs w:val="13"/>
            </w:rPr>
          </w:pPr>
        </w:p>
        <w:p w:rsidR="00E33AE4" w:rsidRPr="00B56871" w:rsidP="00982122" w14:paraId="52C92DE2" w14:textId="77777777">
          <w:pPr>
            <w:pStyle w:val="Sidhuvud9"/>
            <w:rPr>
              <w:rFonts w:asciiTheme="minorHAnsi" w:hAnsiTheme="minorHAnsi" w:cstheme="minorHAnsi"/>
              <w:color w:val="7F7F7F"/>
              <w:sz w:val="13"/>
              <w:szCs w:val="13"/>
            </w:rPr>
          </w:pPr>
        </w:p>
      </w:tc>
      <w:tc>
        <w:tcPr>
          <w:tcW w:w="4410" w:type="dxa"/>
          <w:vMerge/>
          <w:tcMar>
            <w:left w:w="0" w:type="dxa"/>
            <w:right w:w="0" w:type="dxa"/>
          </w:tcMar>
        </w:tcPr>
        <w:p w:rsidR="005A7792" w:rsidRPr="00B56871" w:rsidP="00982122" w14:paraId="0AF20BED" w14:textId="77777777">
          <w:pPr>
            <w:pStyle w:val="Sidhuvud7vnster"/>
            <w:rPr>
              <w:rFonts w:asciiTheme="minorHAnsi" w:hAnsiTheme="minorHAnsi" w:cstheme="minorHAnsi"/>
              <w:color w:val="7F7F7F"/>
              <w:sz w:val="13"/>
              <w:szCs w:val="13"/>
            </w:rPr>
          </w:pPr>
        </w:p>
      </w:tc>
      <w:tc>
        <w:tcPr>
          <w:tcW w:w="990" w:type="dxa"/>
          <w:vMerge/>
          <w:tcMar>
            <w:left w:w="0" w:type="dxa"/>
            <w:right w:w="0" w:type="dxa"/>
          </w:tcMar>
        </w:tcPr>
        <w:p w:rsidR="005A7792" w:rsidRPr="00B56871" w:rsidP="005C5B00" w14:paraId="02C027E4" w14:textId="77777777">
          <w:pPr>
            <w:pStyle w:val="Header"/>
            <w:rPr>
              <w:rFonts w:asciiTheme="minorHAnsi" w:hAnsiTheme="minorHAnsi" w:cstheme="minorHAnsi"/>
              <w:color w:val="7F7F7F"/>
              <w:sz w:val="13"/>
            </w:rPr>
          </w:pPr>
        </w:p>
      </w:tc>
    </w:tr>
  </w:tbl>
  <w:p w:rsidR="00E47EFD" w:rsidRPr="00AB5EA8" w:rsidP="00982122" w14:paraId="0FCDDABA" w14:textId="77777777">
    <w:pPr>
      <w:pStyle w:val="Sidhuvudsidnumrering-RJH"/>
      <w:ind w:right="-907"/>
      <w:rPr>
        <w:color w:val="4D4D4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797D5AEE" w14:textId="77777777">
    <w:pPr>
      <w:pStyle w:val="Header"/>
      <w:tabs>
        <w:tab w:val="left" w:pos="2085"/>
        <w:tab w:val="clear" w:pos="4536"/>
        <w:tab w:val="clear" w:pos="9072"/>
      </w:tabs>
    </w:pPr>
    <w:r w:rsidRPr="001E1BEB">
      <w:rPr>
        <w:noProof/>
        <w:color w:val="000000" w:themeColor="text1"/>
        <w:lang w:eastAsia="sv-SE"/>
      </w:rPr>
      <w:drawing>
        <wp:anchor distT="0" distB="0" distL="114300" distR="114300" simplePos="0" relativeHeight="251658240"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15511D1"/>
    <w:multiLevelType w:val="hybridMultilevel"/>
    <w:tmpl w:val="4FE8E5F4"/>
    <w:lvl w:ilvl="0">
      <w:start w:val="0"/>
      <w:numFmt w:val="bullet"/>
      <w:lvlText w:val="-"/>
      <w:lvlJc w:val="left"/>
      <w:pPr>
        <w:ind w:left="720" w:hanging="360"/>
      </w:pPr>
      <w:rPr>
        <w:rFonts w:ascii="Arial Narrow" w:hAnsi="Arial Narrow"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BFC7B97"/>
    <w:multiLevelType w:val="hybridMultilevel"/>
    <w:tmpl w:val="C748902A"/>
    <w:lvl w:ilvl="0">
      <w:start w:val="0"/>
      <w:numFmt w:val="bullet"/>
      <w:lvlText w:val="-"/>
      <w:lvlJc w:val="left"/>
      <w:pPr>
        <w:ind w:left="720" w:hanging="360"/>
      </w:pPr>
      <w:rPr>
        <w:rFonts w:ascii="Arial Narrow" w:hAnsi="Arial Narrow"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5"/>
  </w:num>
  <w:num w:numId="4">
    <w:abstractNumId w:val="16"/>
  </w:num>
  <w:num w:numId="5">
    <w:abstractNumId w:val="12"/>
  </w:num>
  <w:num w:numId="6">
    <w:abstractNumId w:val="12"/>
  </w:num>
  <w:num w:numId="7">
    <w:abstractNumId w:val="12"/>
  </w:num>
  <w:num w:numId="8">
    <w:abstractNumId w:val="12"/>
  </w:num>
  <w:num w:numId="9">
    <w:abstractNumId w:val="14"/>
  </w:num>
  <w:num w:numId="10">
    <w:abstractNumId w:val="13"/>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9C"/>
    <w:rsid w:val="00001224"/>
    <w:rsid w:val="00003DD7"/>
    <w:rsid w:val="000364F5"/>
    <w:rsid w:val="0004443D"/>
    <w:rsid w:val="000559F7"/>
    <w:rsid w:val="00060C2E"/>
    <w:rsid w:val="00077AB2"/>
    <w:rsid w:val="00090A60"/>
    <w:rsid w:val="0009433F"/>
    <w:rsid w:val="000956D3"/>
    <w:rsid w:val="000A26E3"/>
    <w:rsid w:val="000A38B7"/>
    <w:rsid w:val="000A6993"/>
    <w:rsid w:val="000B7CDE"/>
    <w:rsid w:val="000C2EF5"/>
    <w:rsid w:val="000C4469"/>
    <w:rsid w:val="000C53B2"/>
    <w:rsid w:val="000E13F8"/>
    <w:rsid w:val="000F7429"/>
    <w:rsid w:val="00103EB2"/>
    <w:rsid w:val="00104041"/>
    <w:rsid w:val="00110472"/>
    <w:rsid w:val="001121C1"/>
    <w:rsid w:val="00117EB6"/>
    <w:rsid w:val="00121764"/>
    <w:rsid w:val="00136754"/>
    <w:rsid w:val="00175FA6"/>
    <w:rsid w:val="0017789C"/>
    <w:rsid w:val="0018483D"/>
    <w:rsid w:val="00190C5E"/>
    <w:rsid w:val="001A08A5"/>
    <w:rsid w:val="001B0D52"/>
    <w:rsid w:val="001B1282"/>
    <w:rsid w:val="001B1AC8"/>
    <w:rsid w:val="001B58E8"/>
    <w:rsid w:val="001B7097"/>
    <w:rsid w:val="001B71DC"/>
    <w:rsid w:val="001C65DA"/>
    <w:rsid w:val="001D2150"/>
    <w:rsid w:val="001E1BEB"/>
    <w:rsid w:val="002043A6"/>
    <w:rsid w:val="00217CC4"/>
    <w:rsid w:val="0022259F"/>
    <w:rsid w:val="00225FFD"/>
    <w:rsid w:val="0024266E"/>
    <w:rsid w:val="00242BFD"/>
    <w:rsid w:val="0025598C"/>
    <w:rsid w:val="0025719F"/>
    <w:rsid w:val="0026281E"/>
    <w:rsid w:val="00275969"/>
    <w:rsid w:val="00275CC7"/>
    <w:rsid w:val="00280384"/>
    <w:rsid w:val="00293FE9"/>
    <w:rsid w:val="002E598A"/>
    <w:rsid w:val="002E7947"/>
    <w:rsid w:val="002F00BE"/>
    <w:rsid w:val="002F518B"/>
    <w:rsid w:val="00306959"/>
    <w:rsid w:val="00310DCB"/>
    <w:rsid w:val="0031484C"/>
    <w:rsid w:val="003151F4"/>
    <w:rsid w:val="003164CB"/>
    <w:rsid w:val="003270B9"/>
    <w:rsid w:val="003468A6"/>
    <w:rsid w:val="0035326B"/>
    <w:rsid w:val="00360B84"/>
    <w:rsid w:val="00375A00"/>
    <w:rsid w:val="003841CF"/>
    <w:rsid w:val="003B00D6"/>
    <w:rsid w:val="003F5483"/>
    <w:rsid w:val="003F6EEC"/>
    <w:rsid w:val="003F700D"/>
    <w:rsid w:val="003F7D79"/>
    <w:rsid w:val="00416A86"/>
    <w:rsid w:val="004446DE"/>
    <w:rsid w:val="00447366"/>
    <w:rsid w:val="0045201F"/>
    <w:rsid w:val="0045632E"/>
    <w:rsid w:val="004569FA"/>
    <w:rsid w:val="0046708B"/>
    <w:rsid w:val="00475373"/>
    <w:rsid w:val="00486302"/>
    <w:rsid w:val="004D76C0"/>
    <w:rsid w:val="004E6D13"/>
    <w:rsid w:val="004F0685"/>
    <w:rsid w:val="004F29E8"/>
    <w:rsid w:val="004F462C"/>
    <w:rsid w:val="005145F9"/>
    <w:rsid w:val="00531BB9"/>
    <w:rsid w:val="00533612"/>
    <w:rsid w:val="00537E25"/>
    <w:rsid w:val="00544271"/>
    <w:rsid w:val="005446D5"/>
    <w:rsid w:val="00544C1D"/>
    <w:rsid w:val="00560E21"/>
    <w:rsid w:val="00562738"/>
    <w:rsid w:val="005831EF"/>
    <w:rsid w:val="005939B5"/>
    <w:rsid w:val="00594684"/>
    <w:rsid w:val="005A49D5"/>
    <w:rsid w:val="005A7792"/>
    <w:rsid w:val="005B4D71"/>
    <w:rsid w:val="005C103C"/>
    <w:rsid w:val="005C5B00"/>
    <w:rsid w:val="005F54A6"/>
    <w:rsid w:val="0061408B"/>
    <w:rsid w:val="00633F1E"/>
    <w:rsid w:val="00635184"/>
    <w:rsid w:val="00636904"/>
    <w:rsid w:val="006378DD"/>
    <w:rsid w:val="0064178B"/>
    <w:rsid w:val="006456FA"/>
    <w:rsid w:val="006608B3"/>
    <w:rsid w:val="006759FC"/>
    <w:rsid w:val="006869DF"/>
    <w:rsid w:val="006B4615"/>
    <w:rsid w:val="006C4498"/>
    <w:rsid w:val="006D4CA5"/>
    <w:rsid w:val="00717DC5"/>
    <w:rsid w:val="0073162A"/>
    <w:rsid w:val="0074542B"/>
    <w:rsid w:val="00747533"/>
    <w:rsid w:val="00755B00"/>
    <w:rsid w:val="00765F42"/>
    <w:rsid w:val="00770681"/>
    <w:rsid w:val="00771348"/>
    <w:rsid w:val="00775E93"/>
    <w:rsid w:val="0079072D"/>
    <w:rsid w:val="00795451"/>
    <w:rsid w:val="007C32DE"/>
    <w:rsid w:val="007C405C"/>
    <w:rsid w:val="007C6633"/>
    <w:rsid w:val="007E478A"/>
    <w:rsid w:val="007E4D01"/>
    <w:rsid w:val="007E5258"/>
    <w:rsid w:val="007E53CC"/>
    <w:rsid w:val="007F21C4"/>
    <w:rsid w:val="007F3EEE"/>
    <w:rsid w:val="007F7906"/>
    <w:rsid w:val="00800966"/>
    <w:rsid w:val="0080591F"/>
    <w:rsid w:val="00806A88"/>
    <w:rsid w:val="008212A3"/>
    <w:rsid w:val="0082473C"/>
    <w:rsid w:val="00825777"/>
    <w:rsid w:val="00826305"/>
    <w:rsid w:val="00832378"/>
    <w:rsid w:val="008350E1"/>
    <w:rsid w:val="00844C39"/>
    <w:rsid w:val="008463CA"/>
    <w:rsid w:val="00854E4A"/>
    <w:rsid w:val="008715B0"/>
    <w:rsid w:val="00872913"/>
    <w:rsid w:val="00885DE1"/>
    <w:rsid w:val="008877DB"/>
    <w:rsid w:val="008901FF"/>
    <w:rsid w:val="00893966"/>
    <w:rsid w:val="008A4BF2"/>
    <w:rsid w:val="008B0833"/>
    <w:rsid w:val="008B4E31"/>
    <w:rsid w:val="008D20B9"/>
    <w:rsid w:val="00902333"/>
    <w:rsid w:val="0090350E"/>
    <w:rsid w:val="009057ED"/>
    <w:rsid w:val="009112F5"/>
    <w:rsid w:val="009276C8"/>
    <w:rsid w:val="00934B35"/>
    <w:rsid w:val="00940225"/>
    <w:rsid w:val="0095109C"/>
    <w:rsid w:val="0095152E"/>
    <w:rsid w:val="0095259D"/>
    <w:rsid w:val="00952645"/>
    <w:rsid w:val="009550DA"/>
    <w:rsid w:val="00963A91"/>
    <w:rsid w:val="0097340A"/>
    <w:rsid w:val="00982122"/>
    <w:rsid w:val="00985EE2"/>
    <w:rsid w:val="009B6439"/>
    <w:rsid w:val="009C60CD"/>
    <w:rsid w:val="009D3F94"/>
    <w:rsid w:val="009E07A4"/>
    <w:rsid w:val="009E5178"/>
    <w:rsid w:val="009F5473"/>
    <w:rsid w:val="00A02232"/>
    <w:rsid w:val="00A039E9"/>
    <w:rsid w:val="00A17C9B"/>
    <w:rsid w:val="00A20DC9"/>
    <w:rsid w:val="00A31534"/>
    <w:rsid w:val="00A52F84"/>
    <w:rsid w:val="00A56EED"/>
    <w:rsid w:val="00A67FE1"/>
    <w:rsid w:val="00A74E39"/>
    <w:rsid w:val="00A770F3"/>
    <w:rsid w:val="00A80484"/>
    <w:rsid w:val="00A819AD"/>
    <w:rsid w:val="00A9556D"/>
    <w:rsid w:val="00AB302B"/>
    <w:rsid w:val="00AB467A"/>
    <w:rsid w:val="00AB5EA8"/>
    <w:rsid w:val="00AC1F24"/>
    <w:rsid w:val="00AC41A4"/>
    <w:rsid w:val="00AD393A"/>
    <w:rsid w:val="00AD61E2"/>
    <w:rsid w:val="00AE6EA9"/>
    <w:rsid w:val="00AF07FD"/>
    <w:rsid w:val="00AF5970"/>
    <w:rsid w:val="00AF71DC"/>
    <w:rsid w:val="00B21F90"/>
    <w:rsid w:val="00B27756"/>
    <w:rsid w:val="00B27ABF"/>
    <w:rsid w:val="00B328D6"/>
    <w:rsid w:val="00B347B4"/>
    <w:rsid w:val="00B348C6"/>
    <w:rsid w:val="00B47F43"/>
    <w:rsid w:val="00B56871"/>
    <w:rsid w:val="00B6296F"/>
    <w:rsid w:val="00B87B4F"/>
    <w:rsid w:val="00BA0CA7"/>
    <w:rsid w:val="00BB2D20"/>
    <w:rsid w:val="00BB4BAC"/>
    <w:rsid w:val="00BC0851"/>
    <w:rsid w:val="00BC1005"/>
    <w:rsid w:val="00BC6657"/>
    <w:rsid w:val="00BD2375"/>
    <w:rsid w:val="00BE145D"/>
    <w:rsid w:val="00BE1AD0"/>
    <w:rsid w:val="00BE2068"/>
    <w:rsid w:val="00BE39E8"/>
    <w:rsid w:val="00BE6E2C"/>
    <w:rsid w:val="00BE7284"/>
    <w:rsid w:val="00BF3283"/>
    <w:rsid w:val="00BF51FC"/>
    <w:rsid w:val="00BF74CB"/>
    <w:rsid w:val="00C010BC"/>
    <w:rsid w:val="00C1280A"/>
    <w:rsid w:val="00C1344C"/>
    <w:rsid w:val="00C348DB"/>
    <w:rsid w:val="00C628DD"/>
    <w:rsid w:val="00C83701"/>
    <w:rsid w:val="00C91004"/>
    <w:rsid w:val="00C911A2"/>
    <w:rsid w:val="00C949DA"/>
    <w:rsid w:val="00C95FF0"/>
    <w:rsid w:val="00CB5EBF"/>
    <w:rsid w:val="00CC55ED"/>
    <w:rsid w:val="00CD0A1E"/>
    <w:rsid w:val="00D04789"/>
    <w:rsid w:val="00D14DDB"/>
    <w:rsid w:val="00D15870"/>
    <w:rsid w:val="00D21159"/>
    <w:rsid w:val="00D21D8F"/>
    <w:rsid w:val="00D22B89"/>
    <w:rsid w:val="00D27B3D"/>
    <w:rsid w:val="00D36969"/>
    <w:rsid w:val="00D46D41"/>
    <w:rsid w:val="00D553E0"/>
    <w:rsid w:val="00D57221"/>
    <w:rsid w:val="00D70829"/>
    <w:rsid w:val="00D7086E"/>
    <w:rsid w:val="00D86807"/>
    <w:rsid w:val="00D93BBF"/>
    <w:rsid w:val="00D969C7"/>
    <w:rsid w:val="00DA107F"/>
    <w:rsid w:val="00DA47E7"/>
    <w:rsid w:val="00DC2069"/>
    <w:rsid w:val="00DD0DBC"/>
    <w:rsid w:val="00DE67D1"/>
    <w:rsid w:val="00DF5942"/>
    <w:rsid w:val="00E05DFF"/>
    <w:rsid w:val="00E2003B"/>
    <w:rsid w:val="00E31011"/>
    <w:rsid w:val="00E33AE4"/>
    <w:rsid w:val="00E42AE0"/>
    <w:rsid w:val="00E47EFD"/>
    <w:rsid w:val="00E5537A"/>
    <w:rsid w:val="00E562C2"/>
    <w:rsid w:val="00E61872"/>
    <w:rsid w:val="00E6548E"/>
    <w:rsid w:val="00E65915"/>
    <w:rsid w:val="00E65DA0"/>
    <w:rsid w:val="00E704D0"/>
    <w:rsid w:val="00E97CE5"/>
    <w:rsid w:val="00EC3D78"/>
    <w:rsid w:val="00EC5E23"/>
    <w:rsid w:val="00EC61C0"/>
    <w:rsid w:val="00EF42A6"/>
    <w:rsid w:val="00F0786B"/>
    <w:rsid w:val="00F3525B"/>
    <w:rsid w:val="00F45001"/>
    <w:rsid w:val="00F61B87"/>
    <w:rsid w:val="00F74AC7"/>
    <w:rsid w:val="00F76194"/>
    <w:rsid w:val="00F86032"/>
    <w:rsid w:val="00F863A9"/>
    <w:rsid w:val="00F86927"/>
    <w:rsid w:val="00F91949"/>
    <w:rsid w:val="00FA4839"/>
    <w:rsid w:val="00FA794C"/>
    <w:rsid w:val="00FB295F"/>
    <w:rsid w:val="00FC1130"/>
    <w:rsid w:val="00FC123A"/>
    <w:rsid w:val="00FD251E"/>
    <w:rsid w:val="00FD58F3"/>
    <w:rsid w:val="00FF0269"/>
    <w:rsid w:val="00FF0F95"/>
    <w:rsid w:val="00FF3B4E"/>
    <w:rsid w:val="00FF7862"/>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docId w15:val="{A914BB4C-BC67-4353-B4CA-5529B326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Rubrik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164CB"/>
    <w:pPr>
      <w:ind w:left="720"/>
      <w:contextualSpacing/>
    </w:pPr>
  </w:style>
  <w:style w:type="character" w:styleId="FootnoteReference">
    <w:name w:val="footnote reference"/>
    <w:basedOn w:val="DefaultParagraphFont"/>
    <w:uiPriority w:val="99"/>
    <w:semiHidden/>
    <w:unhideWhenUsed/>
    <w:rsid w:val="008B0833"/>
    <w:rPr>
      <w:vertAlign w:val="superscript"/>
    </w:rPr>
  </w:style>
  <w:style w:type="paragraph" w:styleId="FootnoteText">
    <w:name w:val="footnote text"/>
    <w:basedOn w:val="Normal"/>
    <w:link w:val="FotnotstextChar"/>
    <w:uiPriority w:val="99"/>
    <w:semiHidden/>
    <w:unhideWhenUsed/>
    <w:rsid w:val="008B0833"/>
    <w:rPr>
      <w:szCs w:val="20"/>
    </w:rPr>
  </w:style>
  <w:style w:type="character" w:customStyle="1" w:styleId="FotnotstextChar">
    <w:name w:val="Fotnotstext Char"/>
    <w:basedOn w:val="DefaultParagraphFont"/>
    <w:link w:val="FootnoteText"/>
    <w:uiPriority w:val="99"/>
    <w:semiHidden/>
    <w:rsid w:val="008B0833"/>
    <w:rPr>
      <w:rFonts w:ascii="Arial Narrow" w:hAnsi="Arial Narrow"/>
      <w:sz w:val="20"/>
      <w:szCs w:val="20"/>
    </w:rPr>
  </w:style>
  <w:style w:type="table" w:customStyle="1" w:styleId="TableGrid2">
    <w:name w:val="Table Grid_2"/>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nt11">
    <w:name w:val="Tabellrutnät1_1"/>
    <w:basedOn w:val="TableNormal"/>
    <w:next w:val="TableGrid3"/>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_3"/>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regionjh.se/download/18.77ed19d515ea85d5efcad28/1506521565033/Patientjournal%20vid%20tj%C3%A4nstek%C3%B6p.pdf"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wmf" /><Relationship Id="rId7" Type="http://schemas.openxmlformats.org/officeDocument/2006/relationships/image" Target="media/image2.png" /><Relationship Id="rId8" Type="http://schemas.openxmlformats.org/officeDocument/2006/relationships/hyperlink" Target="https://centuri.regionjh.se/St%C3%B6d,%20Service%20och%20samverkan/ExportedFiles/67018.pdf" TargetMode="External" /><Relationship Id="rId9" Type="http://schemas.openxmlformats.org/officeDocument/2006/relationships/hyperlink" Target="https://regionjh.se/download/18.77ed19d515ea85d5efcad27/1506521564836/F%C3%B6rfr%C3%A5gan%20om%20tj%C3%A4nstek%C3%B6p.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wmf" /></Relationships>
</file>

<file path=word/_rels/header3.xml.rels><?xml version="1.0" encoding="utf-8" standalone="yes"?><Relationships xmlns="http://schemas.openxmlformats.org/package/2006/relationships"><Relationship Id="rId1" Type="http://schemas.openxmlformats.org/officeDocument/2006/relationships/image" Target="media/image3.wmf"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C243D2-6251-427F-A7FF-DC4E7B69482A}">
  <ds:schemaRefs>
    <ds:schemaRef ds:uri="http://schemas.openxmlformats.org/officeDocument/2006/bibliography"/>
  </ds:schemaRefs>
</ds:datastoreItem>
</file>

<file path=docMetadata/LabelInfo.xml><?xml version="1.0" encoding="utf-8"?>
<clbl:labelList xmlns:clbl="http://schemas.microsoft.com/office/2020/mipLabelMetadata">
  <clbl:label id="{3b0b0de0-301b-43bc-be01-b232acb4eea4}" enabled="1" method="Standard" siteId="{d3b4cf3a-ca77-4a02-aefa-f4398591468f}"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3</Pages>
  <Words>1044</Words>
  <Characters>5536</Characters>
  <Application>Microsoft Office Word</Application>
  <DocSecurity>8</DocSecurity>
  <Lines>46</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Lindberg</dc:creator>
  <cp:lastModifiedBy>Elsy Bäckström</cp:lastModifiedBy>
  <cp:revision>12</cp:revision>
  <cp:lastPrinted>2015-10-27T14:22:00Z</cp:lastPrinted>
  <dcterms:created xsi:type="dcterms:W3CDTF">2019-03-22T12:54:00Z</dcterms:created>
  <dcterms:modified xsi:type="dcterms:W3CDTF">2023-12-10T15:57:00Z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https://rjh.centuri.se:443/command/workflow/63885/comment</vt:lpwstr>
  </property>
  <property fmtid="{D5CDD505-2E9C-101B-9397-08002B2CF9AE}" pid="3" name="C_Approved">
    <vt:lpwstr>2023-12-13</vt:lpwstr>
  </property>
  <property fmtid="{D5CDD505-2E9C-101B-9397-08002B2CF9AE}" pid="4" name="C_ApprovedDate">
    <vt:lpwstr>2023-12-13</vt:lpwstr>
  </property>
  <property fmtid="{D5CDD505-2E9C-101B-9397-08002B2CF9AE}" pid="5" name="C_Approvers">
    <vt:lpwstr>Anna Granevärn</vt:lpwstr>
  </property>
  <property fmtid="{D5CDD505-2E9C-101B-9397-08002B2CF9AE}" pid="6" name="C_Approvers_JobTitles">
    <vt:lpwstr/>
  </property>
  <property fmtid="{D5CDD505-2E9C-101B-9397-08002B2CF9AE}" pid="7" name="C_Approvers_WorkUnits">
    <vt:lpwstr>Hälso- och sjukvård</vt:lpwstr>
  </property>
  <property fmtid="{D5CDD505-2E9C-101B-9397-08002B2CF9AE}" pid="8" name="C_AuditDate">
    <vt:lpwstr>2024-12-20</vt:lpwstr>
  </property>
  <property fmtid="{D5CDD505-2E9C-101B-9397-08002B2CF9AE}" pid="9" name="C_AuditDateExtended">
    <vt:lpwstr/>
  </property>
  <property fmtid="{D5CDD505-2E9C-101B-9397-08002B2CF9AE}" pid="10" name="C_AuditFrequency">
    <vt:lpwstr>12</vt:lpwstr>
  </property>
  <property fmtid="{D5CDD505-2E9C-101B-9397-08002B2CF9AE}" pid="11" name="C_Category">
    <vt:lpwstr>Riktlinje</vt:lpwstr>
  </property>
  <property fmtid="{D5CDD505-2E9C-101B-9397-08002B2CF9AE}" pid="12" name="C_CategoryDescription">
    <vt:lpwstr>En riktlinje ska ge ett konkret stöd hur en specifik fråga, uppgift eller process ska utföras. Kan beslutas på olika nivåer. Publiceras på originalformat med Lås och acceptera ändringar.  Med Granskare och Godkännare.</vt:lpwstr>
  </property>
  <property fmtid="{D5CDD505-2E9C-101B-9397-08002B2CF9AE}" pid="13" name="C_CategoryId">
    <vt:lpwstr>4142d3f9-7b40-5d8f-bad5-b253c63e99db</vt:lpwstr>
  </property>
  <property fmtid="{D5CDD505-2E9C-101B-9397-08002B2CF9AE}" pid="14" name="C_Comparable">
    <vt:lpwstr>True</vt:lpwstr>
  </property>
  <property fmtid="{D5CDD505-2E9C-101B-9397-08002B2CF9AE}" pid="15" name="C_Created">
    <vt:lpwstr>2023-12-10</vt:lpwstr>
  </property>
  <property fmtid="{D5CDD505-2E9C-101B-9397-08002B2CF9AE}" pid="16" name="C_CreatedBy">
    <vt:lpwstr>Elsy Bäckström</vt:lpwstr>
  </property>
  <property fmtid="{D5CDD505-2E9C-101B-9397-08002B2CF9AE}" pid="17" name="C_CreatedBy_JobTitle">
    <vt:lpwstr/>
  </property>
  <property fmtid="{D5CDD505-2E9C-101B-9397-08002B2CF9AE}" pid="18" name="C_CreatedBy_WorkUnit">
    <vt:lpwstr>Hälso- och sjukvårdspolitiska avdelningen</vt:lpwstr>
  </property>
  <property fmtid="{D5CDD505-2E9C-101B-9397-08002B2CF9AE}" pid="19" name="C_CreatedBy_WorkUnitPath">
    <vt:lpwstr>Region Jämtland Härjedalen / Regionstab / Hälso- och sjukvårdspolitiska avdelningen</vt:lpwstr>
  </property>
  <property fmtid="{D5CDD505-2E9C-101B-9397-08002B2CF9AE}" pid="20" name="C_CreatedDate">
    <vt:lpwstr>2023-12-10</vt:lpwstr>
  </property>
  <property fmtid="{D5CDD505-2E9C-101B-9397-08002B2CF9AE}" pid="21" name="C_Description">
    <vt:lpwstr/>
  </property>
  <property fmtid="{D5CDD505-2E9C-101B-9397-08002B2CF9AE}" pid="22" name="C_DocumentNumber">
    <vt:lpwstr>63885-8</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e912cc03-bb4f-4449-9c37-071508d8c1dd</vt:lpwstr>
  </property>
  <property fmtid="{D5CDD505-2E9C-101B-9397-08002B2CF9AE}" pid="28" name="C_FrequencyInMonths">
    <vt:lpwstr>12</vt:lpwstr>
  </property>
  <property fmtid="{D5CDD505-2E9C-101B-9397-08002B2CF9AE}" pid="29" name="C_HasPreviousIssue">
    <vt:lpwstr>True</vt:lpwstr>
  </property>
  <property fmtid="{D5CDD505-2E9C-101B-9397-08002B2CF9AE}" pid="30" name="C_HasVisibleReportTemplates">
    <vt:lpwstr>False</vt:lpwstr>
  </property>
  <property fmtid="{D5CDD505-2E9C-101B-9397-08002B2CF9AE}" pid="31" name="C_IssueNumber">
    <vt:lpwstr>8</vt:lpwstr>
  </property>
  <property fmtid="{D5CDD505-2E9C-101B-9397-08002B2CF9AE}" pid="32" name="C_Language">
    <vt:lpwstr>sv-SE</vt:lpwstr>
  </property>
  <property fmtid="{D5CDD505-2E9C-101B-9397-08002B2CF9AE}" pid="33" name="C_Link">
    <vt:lpwstr>https://rjh.centuri.se:443/RegNo/63885</vt:lpwstr>
  </property>
  <property fmtid="{D5CDD505-2E9C-101B-9397-08002B2CF9AE}" pid="34" name="C_LinkToDoRespond">
    <vt:lpwstr>https://rjh.centuri.se:443/#/todo/dependee</vt:lpwstr>
  </property>
  <property fmtid="{D5CDD505-2E9C-101B-9397-08002B2CF9AE}" pid="35" name="C_Link_Compare">
    <vt:lpwstr>https://rjh.centuri.se:443/Compare/63885</vt:lpwstr>
  </property>
  <property fmtid="{D5CDD505-2E9C-101B-9397-08002B2CF9AE}" pid="36" name="C_Link_ToDo_Tasks">
    <vt:lpwstr>https://rjh.centuri.se:443/#/todo/tasks</vt:lpwstr>
  </property>
  <property fmtid="{D5CDD505-2E9C-101B-9397-08002B2CF9AE}" pid="37" name="C_Link_ToDo_Work">
    <vt:lpwstr>https://rjh.centuri.se:443/#/todo/work</vt:lpwstr>
  </property>
  <property fmtid="{D5CDD505-2E9C-101B-9397-08002B2CF9AE}" pid="38" name="C_Mandatory">
    <vt:lpwstr>False</vt:lpwstr>
  </property>
  <property fmtid="{D5CDD505-2E9C-101B-9397-08002B2CF9AE}" pid="39" name="C_OldRegNo">
    <vt:lpwstr/>
  </property>
  <property fmtid="{D5CDD505-2E9C-101B-9397-08002B2CF9AE}" pid="40" name="C_Owner">
    <vt:lpwstr>Elsy Bäckström</vt:lpwstr>
  </property>
  <property fmtid="{D5CDD505-2E9C-101B-9397-08002B2CF9AE}" pid="41" name="C_Owners">
    <vt:lpwstr>Elsy Bäckström</vt:lpwstr>
  </property>
  <property fmtid="{D5CDD505-2E9C-101B-9397-08002B2CF9AE}" pid="42" name="C_Owner_Email">
    <vt:lpwstr>elsy.backstrom@regionjh.se</vt:lpwstr>
  </property>
  <property fmtid="{D5CDD505-2E9C-101B-9397-08002B2CF9AE}" pid="43" name="C_Owner_FamilyName">
    <vt:lpwstr>Bäckström</vt:lpwstr>
  </property>
  <property fmtid="{D5CDD505-2E9C-101B-9397-08002B2CF9AE}" pid="44" name="C_Owner_GivenName">
    <vt:lpwstr>Elsy</vt:lpwstr>
  </property>
  <property fmtid="{D5CDD505-2E9C-101B-9397-08002B2CF9AE}" pid="45" name="C_Owner_JobTitle">
    <vt:lpwstr/>
  </property>
  <property fmtid="{D5CDD505-2E9C-101B-9397-08002B2CF9AE}" pid="46" name="C_Owner_UserName">
    <vt:lpwstr>elba2</vt:lpwstr>
  </property>
  <property fmtid="{D5CDD505-2E9C-101B-9397-08002B2CF9AE}" pid="47" name="C_Owner_WorkUnit">
    <vt:lpwstr>Hälso- och sjukvårdspolitiska avdelningen</vt:lpwstr>
  </property>
  <property fmtid="{D5CDD505-2E9C-101B-9397-08002B2CF9AE}" pid="48" name="C_Owner_WorkUnitPath">
    <vt:lpwstr>Region Jämtland Härjedalen / Regionstab / Hälso- och sjukvårdspolitiska avdelningen</vt:lpwstr>
  </property>
  <property fmtid="{D5CDD505-2E9C-101B-9397-08002B2CF9AE}" pid="49" name="C_Owner_WorkUnit_ExternalId">
    <vt:lpwstr/>
  </property>
  <property fmtid="{D5CDD505-2E9C-101B-9397-08002B2CF9AE}" pid="50" name="C_RegistrationNumber">
    <vt:lpwstr>63885</vt:lpwstr>
  </property>
  <property fmtid="{D5CDD505-2E9C-101B-9397-08002B2CF9AE}" pid="51" name="C_RegistrationNumberId">
    <vt:lpwstr>ccc91b1b-c71f-4aff-be88-cfdf272e36c2</vt:lpwstr>
  </property>
  <property fmtid="{D5CDD505-2E9C-101B-9397-08002B2CF9AE}" pid="52" name="C_RegNo">
    <vt:lpwstr>63885-8</vt:lpwstr>
  </property>
  <property fmtid="{D5CDD505-2E9C-101B-9397-08002B2CF9AE}" pid="53" name="C_Restricted">
    <vt:lpwstr>False</vt:lpwstr>
  </property>
  <property fmtid="{D5CDD505-2E9C-101B-9397-08002B2CF9AE}" pid="54" name="C_Reviewed">
    <vt:lpwstr>2023-12-11</vt:lpwstr>
  </property>
  <property fmtid="{D5CDD505-2E9C-101B-9397-08002B2CF9AE}" pid="55" name="C_ReviewedDate">
    <vt:lpwstr>2023-12-11</vt:lpwstr>
  </property>
  <property fmtid="{D5CDD505-2E9C-101B-9397-08002B2CF9AE}" pid="56" name="C_Reviewers">
    <vt:lpwstr>Jessica Isaksson</vt:lpwstr>
  </property>
  <property fmtid="{D5CDD505-2E9C-101B-9397-08002B2CF9AE}" pid="57" name="C_Reviewers_JobTitles">
    <vt:lpwstr/>
  </property>
  <property fmtid="{D5CDD505-2E9C-101B-9397-08002B2CF9AE}" pid="58" name="C_Reviewers_WorkUnits">
    <vt:lpwstr>Hälso- och sjukvårdspolitiska avdelningen</vt:lpwstr>
  </property>
  <property fmtid="{D5CDD505-2E9C-101B-9397-08002B2CF9AE}" pid="59" name="C_Revision">
    <vt:lpwstr>0</vt:lpwstr>
  </property>
  <property fmtid="{D5CDD505-2E9C-101B-9397-08002B2CF9AE}" pid="60" name="C_Stage">
    <vt:lpwstr>Publicerad</vt:lpwstr>
  </property>
  <property fmtid="{D5CDD505-2E9C-101B-9397-08002B2CF9AE}" pid="61" name="C_StartAfter">
    <vt:lpwstr/>
  </property>
  <property fmtid="{D5CDD505-2E9C-101B-9397-08002B2CF9AE}" pid="62" name="C_StartAfterDate">
    <vt:lpwstr/>
  </property>
  <property fmtid="{D5CDD505-2E9C-101B-9397-08002B2CF9AE}" pid="63" name="C_Tags">
    <vt:lpwstr>Styrande dokument, Allmänna vårdadministrativa rutiner, Hälsoval, Storsjögläntan och  Kuratorer</vt:lpwstr>
  </property>
  <property fmtid="{D5CDD505-2E9C-101B-9397-08002B2CF9AE}" pid="64" name="C_Template">
    <vt:lpwstr>Word-dokument utan försättsblad, med granskning, godkännande och giltighetstid.</vt:lpwstr>
  </property>
  <property fmtid="{D5CDD505-2E9C-101B-9397-08002B2CF9AE}" pid="65" name="C_Title">
    <vt:lpwstr>Tillfällig riktlinje för samverkan och fördelning av palliativa insatser mellan Storsjögläntan och länets kommuner_</vt:lpwstr>
  </property>
  <property fmtid="{D5CDD505-2E9C-101B-9397-08002B2CF9AE}" pid="66" name="C_UpdatedWhen">
    <vt:lpwstr>2023-12-20</vt:lpwstr>
  </property>
  <property fmtid="{D5CDD505-2E9C-101B-9397-08002B2CF9AE}" pid="67" name="C_UpdatedWhenDate">
    <vt:lpwstr>2023-12-20</vt:lpwstr>
  </property>
  <property fmtid="{D5CDD505-2E9C-101B-9397-08002B2CF9AE}" pid="68" name="C_ValidFrom">
    <vt:lpwstr>2023-12-20</vt:lpwstr>
  </property>
  <property fmtid="{D5CDD505-2E9C-101B-9397-08002B2CF9AE}" pid="69" name="C_ValidFromDate">
    <vt:lpwstr>2023-12-20</vt:lpwstr>
  </property>
  <property fmtid="{D5CDD505-2E9C-101B-9397-08002B2CF9AE}" pid="70" name="C_ValidUntil">
    <vt:lpwstr/>
  </property>
  <property fmtid="{D5CDD505-2E9C-101B-9397-08002B2CF9AE}" pid="71" name="C_ValidUntilDate">
    <vt:lpwstr/>
  </property>
  <property fmtid="{D5CDD505-2E9C-101B-9397-08002B2CF9AE}" pid="72" name="C_ViewMode">
    <vt:lpwstr/>
  </property>
  <property fmtid="{D5CDD505-2E9C-101B-9397-08002B2CF9AE}" pid="73" name="C_Workflow">
    <vt:lpwstr>Riktlinje</vt:lpwstr>
  </property>
  <property fmtid="{D5CDD505-2E9C-101B-9397-08002B2CF9AE}" pid="74" name="C_WorkflowId">
    <vt:lpwstr>750100e7-548f-4f6b-ac0f-b8175487531b</vt:lpwstr>
  </property>
  <property fmtid="{D5CDD505-2E9C-101B-9397-08002B2CF9AE}" pid="75" name="C_WorkUnit">
    <vt:lpwstr>Hälso- och sjukvårdspolitiska avdelningen</vt:lpwstr>
  </property>
  <property fmtid="{D5CDD505-2E9C-101B-9397-08002B2CF9AE}" pid="76" name="C_WorkUnitPath">
    <vt:lpwstr>Region Jämtland Härjedalen / Regionstab / Hälso- och sjukvårdspolitiska avdelningen</vt:lpwstr>
  </property>
</Properties>
</file>