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61872" w:rsidP="00416A86" w14:paraId="0E49A459" w14:textId="77777777">
      <w:pPr>
        <w:pStyle w:val="Titel"/>
        <w:rPr>
          <w:rFonts w:eastAsia="Times New Roman"/>
        </w:rPr>
      </w:pPr>
      <w:r w:rsidRPr="0017789C">
        <w:fldChar w:fldCharType="begin"/>
      </w:r>
      <w:r w:rsidR="00BD2375">
        <w:instrText xml:space="preserve"> DOCPROPERTY C_Title \* MERGEFORMAT \* FirstCap </w:instrText>
      </w:r>
      <w:r w:rsidRPr="0017789C">
        <w:fldChar w:fldCharType="separate"/>
      </w:r>
      <w:r w:rsidRPr="0017789C">
        <w:rPr>
          <w:rFonts w:eastAsia="Times New Roman"/>
        </w:rPr>
        <w:t>Vårdhygieniska</w:t>
      </w:r>
      <w:r w:rsidR="00BD2375">
        <w:t xml:space="preserve"> riktlinjer vid användning av portabelt kylaggregat eller fläkt</w:t>
      </w:r>
      <w:r w:rsidRPr="0017789C">
        <w:rPr>
          <w:rFonts w:eastAsia="Times New Roman"/>
        </w:rPr>
        <w:fldChar w:fldCharType="end"/>
      </w:r>
    </w:p>
    <w:p w:rsidR="00F45001" w:rsidP="00F45001" w14:paraId="3A32AFB7" w14:textId="77777777">
      <w:pPr>
        <w:pStyle w:val="Brdtext-RJH"/>
      </w:pPr>
    </w:p>
    <w:p w:rsidR="00663EB9" w:rsidP="00663EB9" w14:paraId="458BE0F6" w14:textId="77777777">
      <w:pPr>
        <w:rPr>
          <w:rFonts w:ascii="Calibri" w:eastAsia="Times New Roman" w:hAnsi="Calibri" w:cs="Calibri"/>
          <w:sz w:val="22"/>
          <w:lang w:eastAsia="sv-SE"/>
        </w:rPr>
      </w:pPr>
      <w:r w:rsidRPr="00663EB9">
        <w:rPr>
          <w:rFonts w:ascii="Calibri" w:eastAsia="Times New Roman" w:hAnsi="Calibri" w:cs="Calibri"/>
          <w:sz w:val="22"/>
          <w:lang w:eastAsia="sv-SE"/>
        </w:rPr>
        <w:t xml:space="preserve">Innan fläktar och kylaggregat används, se över om det finns andra metoder att minska temperaturen tex solfilm, </w:t>
      </w:r>
      <w:r w:rsidRPr="00663EB9">
        <w:rPr>
          <w:rFonts w:ascii="Calibri" w:eastAsia="Times New Roman" w:hAnsi="Calibri" w:cs="Calibri"/>
          <w:sz w:val="22"/>
          <w:lang w:eastAsia="sv-SE"/>
        </w:rPr>
        <w:t>markiser eller åtgärder via ordinarie ventilationssystem</w:t>
      </w:r>
      <w:r w:rsidR="006405C7">
        <w:rPr>
          <w:rFonts w:ascii="Calibri" w:eastAsia="Times New Roman" w:hAnsi="Calibri" w:cs="Calibri"/>
          <w:sz w:val="22"/>
          <w:lang w:eastAsia="sv-SE"/>
        </w:rPr>
        <w:t>.</w:t>
      </w:r>
    </w:p>
    <w:p w:rsidR="00663EB9" w:rsidP="00663EB9" w14:paraId="22422346" w14:textId="77777777">
      <w:pPr>
        <w:rPr>
          <w:rFonts w:ascii="Calibri" w:eastAsia="Times New Roman" w:hAnsi="Calibri" w:cs="Calibri"/>
          <w:sz w:val="22"/>
          <w:lang w:eastAsia="sv-SE"/>
        </w:rPr>
      </w:pPr>
    </w:p>
    <w:p w:rsidR="00663EB9" w:rsidRPr="00663EB9" w:rsidP="00663EB9" w14:paraId="5E4FE91A" w14:textId="77777777">
      <w:pPr>
        <w:rPr>
          <w:rFonts w:ascii="Calibri" w:eastAsia="Times New Roman" w:hAnsi="Calibri" w:cs="Calibri"/>
          <w:sz w:val="22"/>
          <w:lang w:eastAsia="sv-SE"/>
        </w:rPr>
      </w:pPr>
      <w:r w:rsidRPr="00663EB9">
        <w:rPr>
          <w:rFonts w:ascii="Calibri" w:eastAsia="Times New Roman" w:hAnsi="Calibri" w:cs="Calibri"/>
          <w:sz w:val="22"/>
          <w:lang w:eastAsia="sv-SE"/>
        </w:rPr>
        <w:t xml:space="preserve">Bordsfläktar är svåra att rengöra, de sprider damm samt </w:t>
      </w:r>
      <w:r w:rsidR="00C262F7">
        <w:rPr>
          <w:rFonts w:ascii="Calibri" w:eastAsia="Times New Roman" w:hAnsi="Calibri" w:cs="Calibri"/>
          <w:sz w:val="22"/>
          <w:lang w:eastAsia="sv-SE"/>
        </w:rPr>
        <w:t xml:space="preserve">kan bidra till att </w:t>
      </w:r>
      <w:r w:rsidRPr="00663EB9">
        <w:rPr>
          <w:rFonts w:ascii="Calibri" w:eastAsia="Times New Roman" w:hAnsi="Calibri" w:cs="Calibri"/>
          <w:sz w:val="22"/>
          <w:lang w:eastAsia="sv-SE"/>
        </w:rPr>
        <w:t>partiklar</w:t>
      </w:r>
      <w:r w:rsidR="00C262F7">
        <w:rPr>
          <w:rFonts w:ascii="Calibri" w:eastAsia="Times New Roman" w:hAnsi="Calibri" w:cs="Calibri"/>
          <w:sz w:val="22"/>
          <w:lang w:eastAsia="sv-SE"/>
        </w:rPr>
        <w:t xml:space="preserve"> kan virvla upp från golv som i sin tur</w:t>
      </w:r>
      <w:r w:rsidRPr="00663EB9">
        <w:rPr>
          <w:rFonts w:ascii="Calibri" w:eastAsia="Times New Roman" w:hAnsi="Calibri" w:cs="Calibri"/>
          <w:sz w:val="22"/>
          <w:lang w:eastAsia="sv-SE"/>
        </w:rPr>
        <w:t xml:space="preserve"> kan bidra till smittspridning</w:t>
      </w:r>
      <w:r w:rsidR="00C262F7">
        <w:rPr>
          <w:rFonts w:ascii="Calibri" w:eastAsia="Times New Roman" w:hAnsi="Calibri" w:cs="Calibri"/>
          <w:sz w:val="22"/>
          <w:lang w:eastAsia="sv-SE"/>
        </w:rPr>
        <w:t>.</w:t>
      </w:r>
      <w:r w:rsidRPr="00663EB9">
        <w:rPr>
          <w:rFonts w:ascii="Calibri" w:eastAsia="Times New Roman" w:hAnsi="Calibri" w:cs="Calibri"/>
          <w:sz w:val="22"/>
          <w:lang w:eastAsia="sv-SE"/>
        </w:rPr>
        <w:t xml:space="preserve"> Av denna anledning så avråder Vårdhygien i</w:t>
      </w:r>
      <w:r w:rsidRPr="00663EB9">
        <w:rPr>
          <w:rFonts w:ascii="Calibri" w:eastAsia="Times New Roman" w:hAnsi="Calibri" w:cs="Calibri"/>
          <w:sz w:val="22"/>
          <w:lang w:eastAsia="sv-SE"/>
        </w:rPr>
        <w:t xml:space="preserve"> princip från användning av fläktar i vårdmiljö.</w:t>
      </w:r>
    </w:p>
    <w:p w:rsidR="00663EB9" w:rsidP="00663EB9" w14:paraId="3AAE7EE2" w14:textId="77777777">
      <w:pPr>
        <w:rPr>
          <w:rFonts w:ascii="Calibri" w:eastAsia="Times New Roman" w:hAnsi="Calibri" w:cs="Calibri"/>
          <w:sz w:val="22"/>
          <w:lang w:eastAsia="sv-SE"/>
        </w:rPr>
      </w:pPr>
    </w:p>
    <w:p w:rsidR="00663EB9" w:rsidP="00663EB9" w14:paraId="53468848" w14:textId="77777777">
      <w:pPr>
        <w:rPr>
          <w:rFonts w:ascii="Calibri" w:eastAsia="Times New Roman" w:hAnsi="Calibri" w:cs="Calibri"/>
          <w:sz w:val="22"/>
          <w:lang w:eastAsia="sv-SE"/>
        </w:rPr>
      </w:pPr>
      <w:r w:rsidRPr="00663EB9">
        <w:rPr>
          <w:rFonts w:ascii="Calibri" w:eastAsia="Times New Roman" w:hAnsi="Calibri" w:cs="Calibri"/>
          <w:sz w:val="22"/>
          <w:lang w:eastAsia="sv-SE"/>
        </w:rPr>
        <w:t xml:space="preserve">Risken med användandet av portabelt kylaggregat är i princip det samma som med användandet av fläktar, möjligen med mindre risk för att virvla upp dessa partiklar och kan övervägas efter andra åtgärder och </w:t>
      </w:r>
      <w:r w:rsidRPr="00663EB9">
        <w:rPr>
          <w:rFonts w:ascii="Calibri" w:eastAsia="Times New Roman" w:hAnsi="Calibri" w:cs="Calibri"/>
          <w:sz w:val="22"/>
          <w:lang w:eastAsia="sv-SE"/>
        </w:rPr>
        <w:t>riskbedömning. Användning av fläkt eller portabelt kylaggregat ska föregås av en medicinsk riskvärdering för varje enskild patient där användning av apparat övervägs</w:t>
      </w:r>
      <w:r w:rsidR="00C72D44">
        <w:rPr>
          <w:rFonts w:ascii="Calibri" w:eastAsia="Times New Roman" w:hAnsi="Calibri" w:cs="Calibri"/>
          <w:sz w:val="22"/>
          <w:lang w:eastAsia="sv-SE"/>
        </w:rPr>
        <w:t>.</w:t>
      </w:r>
    </w:p>
    <w:p w:rsidR="00663EB9" w:rsidRPr="00663EB9" w:rsidP="00663EB9" w14:paraId="53E70660" w14:textId="77777777">
      <w:pPr>
        <w:rPr>
          <w:rFonts w:ascii="Calibri" w:eastAsia="Times New Roman" w:hAnsi="Calibri" w:cs="Calibri"/>
          <w:sz w:val="22"/>
          <w:lang w:eastAsia="sv-SE"/>
        </w:rPr>
      </w:pPr>
    </w:p>
    <w:p w:rsidR="00663EB9" w:rsidRPr="00663EB9" w:rsidP="00663EB9" w14:paraId="60EC7102" w14:textId="77777777">
      <w:pPr>
        <w:rPr>
          <w:rFonts w:ascii="Calibri" w:eastAsia="Times New Roman" w:hAnsi="Calibri" w:cs="Calibri"/>
          <w:sz w:val="22"/>
          <w:lang w:eastAsia="sv-SE"/>
        </w:rPr>
      </w:pPr>
      <w:r>
        <w:rPr>
          <w:rFonts w:ascii="Calibri" w:eastAsia="Times New Roman" w:hAnsi="Calibri" w:cs="Calibri"/>
          <w:sz w:val="22"/>
          <w:lang w:eastAsia="sv-SE"/>
        </w:rPr>
        <w:t>Portabel</w:t>
      </w:r>
      <w:r w:rsidR="00D31CCD">
        <w:rPr>
          <w:rFonts w:ascii="Calibri" w:eastAsia="Times New Roman" w:hAnsi="Calibri" w:cs="Calibri"/>
          <w:sz w:val="22"/>
          <w:lang w:eastAsia="sv-SE"/>
        </w:rPr>
        <w:t>t</w:t>
      </w:r>
      <w:r>
        <w:rPr>
          <w:rFonts w:ascii="Calibri" w:eastAsia="Times New Roman" w:hAnsi="Calibri" w:cs="Calibri"/>
          <w:sz w:val="22"/>
          <w:lang w:eastAsia="sv-SE"/>
        </w:rPr>
        <w:t xml:space="preserve"> kylaggregat samt f</w:t>
      </w:r>
      <w:r w:rsidRPr="00663EB9">
        <w:rPr>
          <w:rFonts w:ascii="Calibri" w:eastAsia="Times New Roman" w:hAnsi="Calibri" w:cs="Calibri"/>
          <w:sz w:val="22"/>
          <w:lang w:eastAsia="sv-SE"/>
        </w:rPr>
        <w:t>läkt ska inte användas</w:t>
      </w:r>
      <w:r>
        <w:rPr>
          <w:rFonts w:ascii="Calibri" w:eastAsia="Times New Roman" w:hAnsi="Calibri" w:cs="Calibri"/>
          <w:sz w:val="22"/>
          <w:lang w:eastAsia="sv-SE"/>
        </w:rPr>
        <w:t>:</w:t>
      </w:r>
    </w:p>
    <w:p w:rsidR="00663EB9" w:rsidP="00663EB9" w14:paraId="69B83549" w14:textId="77777777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i lokaler med höga krav på god hygie</w:t>
      </w:r>
      <w:r>
        <w:rPr>
          <w:rFonts w:eastAsia="Times New Roman"/>
        </w:rPr>
        <w:t>n: till exempel operation, dialys, neonatalavdelning, sterilcentral</w:t>
      </w:r>
      <w:r w:rsidR="00CD3A38">
        <w:rPr>
          <w:rFonts w:eastAsia="Times New Roman"/>
        </w:rPr>
        <w:t xml:space="preserve"> </w:t>
      </w:r>
      <w:r>
        <w:rPr>
          <w:rFonts w:eastAsia="Times New Roman"/>
        </w:rPr>
        <w:t>eller förråd där sterila produkter</w:t>
      </w:r>
      <w:r w:rsidR="00CD3A38">
        <w:rPr>
          <w:rFonts w:eastAsia="Times New Roman"/>
        </w:rPr>
        <w:t xml:space="preserve"> och endoskopiutrustning</w:t>
      </w:r>
      <w:r>
        <w:rPr>
          <w:rFonts w:eastAsia="Times New Roman"/>
        </w:rPr>
        <w:t xml:space="preserve"> förvaras </w:t>
      </w:r>
    </w:p>
    <w:p w:rsidR="00663EB9" w:rsidP="00663EB9" w14:paraId="5AE1305F" w14:textId="77777777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 xml:space="preserve">vid vård av infektionskänsliga patienter </w:t>
      </w:r>
    </w:p>
    <w:p w:rsidR="00CB0D74" w:rsidRPr="00CB0D74" w:rsidP="00CB0D74" w14:paraId="0C099A36" w14:textId="48FD1BC0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t>i rum där patienter med luftburen smitta vårdas</w:t>
      </w:r>
      <w:r>
        <w:t xml:space="preserve"> </w:t>
      </w:r>
    </w:p>
    <w:p w:rsidR="00C1082F" w:rsidRPr="005932D1" w:rsidP="005932D1" w14:paraId="77891890" w14:textId="5814B9DB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 xml:space="preserve">i </w:t>
      </w:r>
      <w:r>
        <w:rPr>
          <w:rFonts w:eastAsia="Times New Roman"/>
        </w:rPr>
        <w:t>flerpatientrum eller väntrum</w:t>
      </w:r>
    </w:p>
    <w:p w:rsidR="00CB0D74" w:rsidRPr="00CB0D74" w:rsidP="00CB0D74" w14:paraId="61803117" w14:textId="77777777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t>i rum där patienter med covid-19 eller MRSA med fjällande hud (ex. psoriasis</w:t>
      </w:r>
      <w:r>
        <w:t xml:space="preserve"> eller stora eksem) vårdas.</w:t>
      </w:r>
    </w:p>
    <w:p w:rsidR="00CB0D74" w:rsidRPr="00CB0D74" w:rsidP="00CB0D74" w14:paraId="0DE82509" w14:textId="77777777">
      <w:pPr>
        <w:pStyle w:val="ListParagraph"/>
        <w:rPr>
          <w:rFonts w:eastAsia="Times New Roman"/>
        </w:rPr>
      </w:pPr>
    </w:p>
    <w:p w:rsidR="00F67562" w:rsidRPr="00F67562" w:rsidP="00F67562" w14:paraId="1DE19068" w14:textId="77777777">
      <w:pPr>
        <w:ind w:left="360"/>
        <w:rPr>
          <w:rFonts w:ascii="Calibri" w:eastAsia="Times New Roman" w:hAnsi="Calibri" w:cs="Calibri"/>
          <w:sz w:val="22"/>
          <w:lang w:eastAsia="sv-SE"/>
        </w:rPr>
      </w:pPr>
      <w:r w:rsidRPr="00F67562">
        <w:rPr>
          <w:rFonts w:ascii="Calibri" w:eastAsia="Times New Roman" w:hAnsi="Calibri" w:cs="Calibri"/>
          <w:sz w:val="22"/>
          <w:lang w:eastAsia="sv-SE"/>
        </w:rPr>
        <w:t>Avrådan gäller även där risk för smittspridning av covid-19 kan förekomma så som fikarum och andra gemensamma lokaler.</w:t>
      </w:r>
    </w:p>
    <w:p w:rsidR="00F67562" w:rsidRPr="00F67562" w:rsidP="00F67562" w14:paraId="716D99DB" w14:textId="77777777">
      <w:pPr>
        <w:rPr>
          <w:rFonts w:eastAsia="Times New Roman"/>
        </w:rPr>
      </w:pPr>
    </w:p>
    <w:p w:rsidR="00C1082F" w:rsidP="00C1082F" w14:paraId="14B4499E" w14:textId="77777777">
      <w:pPr>
        <w:rPr>
          <w:rFonts w:ascii="Calibri" w:eastAsia="Times New Roman" w:hAnsi="Calibri" w:cs="Calibri"/>
          <w:sz w:val="22"/>
          <w:lang w:eastAsia="sv-SE"/>
        </w:rPr>
      </w:pPr>
      <w:r w:rsidRPr="00C1082F">
        <w:rPr>
          <w:rFonts w:ascii="Calibri" w:eastAsia="Times New Roman" w:hAnsi="Calibri" w:cs="Calibri"/>
          <w:sz w:val="22"/>
          <w:lang w:eastAsia="sv-SE"/>
        </w:rPr>
        <w:t xml:space="preserve">Råd vid användning av </w:t>
      </w:r>
      <w:r w:rsidRPr="00C1082F">
        <w:rPr>
          <w:rFonts w:ascii="Calibri" w:eastAsia="Times New Roman" w:hAnsi="Calibri" w:cs="Calibri"/>
          <w:sz w:val="22"/>
          <w:lang w:eastAsia="sv-SE"/>
        </w:rPr>
        <w:t>portabel kylaggregat</w:t>
      </w:r>
      <w:r w:rsidRPr="00C1082F">
        <w:rPr>
          <w:rFonts w:ascii="Calibri" w:eastAsia="Times New Roman" w:hAnsi="Calibri" w:cs="Calibri"/>
          <w:sz w:val="22"/>
          <w:lang w:eastAsia="sv-SE"/>
        </w:rPr>
        <w:t>:</w:t>
      </w:r>
    </w:p>
    <w:p w:rsidR="00C1082F" w:rsidRPr="00C1082F" w:rsidP="00C1082F" w14:paraId="6378EAF8" w14:textId="77777777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t xml:space="preserve">Avråds från användning av kylaggregat med inbyggd fläkt </w:t>
      </w:r>
    </w:p>
    <w:p w:rsidR="00C1082F" w:rsidRPr="00C1082F" w:rsidP="00C1082F" w14:paraId="30DB0B41" w14:textId="77777777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t>Användning ska föregås av en medicinsk riskvärdering för varje enskild patient.</w:t>
      </w:r>
    </w:p>
    <w:p w:rsidR="00C1082F" w:rsidRPr="00C1082F" w:rsidP="00C1082F" w14:paraId="5E4B8A50" w14:textId="77777777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t xml:space="preserve">Portabla kylaggregat föredras istället för fläktar </w:t>
      </w:r>
    </w:p>
    <w:p w:rsidR="00C1082F" w:rsidRPr="00C1082F" w:rsidP="00C1082F" w14:paraId="130606C4" w14:textId="77777777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t xml:space="preserve">Kylaraggregatet ska installeras av personal från fastighet </w:t>
      </w:r>
    </w:p>
    <w:p w:rsidR="00C1082F" w:rsidRPr="00C1082F" w:rsidP="00C1082F" w14:paraId="693E4FAA" w14:textId="77777777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t>Vid installation ska personalen informeras av installatör om funktion och skötsel</w:t>
      </w:r>
    </w:p>
    <w:p w:rsidR="00C1082F" w:rsidRPr="00C1082F" w:rsidP="00C1082F" w14:paraId="16830B05" w14:textId="77777777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t>I de fall det används kylaggregat med uppsamling av kondensvat</w:t>
      </w:r>
      <w:r>
        <w:t xml:space="preserve">ten måste kondensvattenbehållaren tömmas och rengöras dagligen med ytdesinfektion enligt upprättad rutin om skötsel och rengöring/desinfektion </w:t>
      </w:r>
    </w:p>
    <w:p w:rsidR="00C1082F" w:rsidRPr="00C1082F" w:rsidP="00C1082F" w14:paraId="3C4A85A0" w14:textId="77777777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t xml:space="preserve">Rengöringsrutiner för tagytor där displayen räknas som tagyta och ska torkas med </w:t>
      </w:r>
      <w:r w:rsidR="00E20F07">
        <w:t xml:space="preserve">alkoholbaserat </w:t>
      </w:r>
      <w:r>
        <w:t>ytdesinfektion</w:t>
      </w:r>
      <w:r w:rsidR="00E20F07">
        <w:t>smedel med tensid</w:t>
      </w:r>
      <w:r>
        <w:t xml:space="preserve"> enligt enhetens upprättade rutin för daglig och regelbunden skötsel</w:t>
      </w:r>
    </w:p>
    <w:p w:rsidR="00663EB9" w:rsidRPr="00663EB9" w:rsidP="00663EB9" w14:paraId="11F5178E" w14:textId="77777777">
      <w:pPr>
        <w:rPr>
          <w:rFonts w:ascii="Calibri" w:eastAsia="Times New Roman" w:hAnsi="Calibri" w:cs="Calibri"/>
          <w:sz w:val="22"/>
          <w:lang w:eastAsia="sv-SE"/>
        </w:rPr>
      </w:pPr>
    </w:p>
    <w:p w:rsidR="00663EB9" w:rsidRPr="00663EB9" w:rsidP="00663EB9" w14:paraId="0295608E" w14:textId="77777777">
      <w:pPr>
        <w:rPr>
          <w:rFonts w:ascii="Calibri" w:eastAsia="Times New Roman" w:hAnsi="Calibri" w:cs="Calibri"/>
          <w:sz w:val="22"/>
          <w:lang w:eastAsia="sv-SE"/>
        </w:rPr>
      </w:pPr>
      <w:r w:rsidRPr="00663EB9">
        <w:rPr>
          <w:rFonts w:ascii="Calibri" w:eastAsia="Times New Roman" w:hAnsi="Calibri" w:cs="Calibri"/>
          <w:sz w:val="22"/>
          <w:lang w:eastAsia="sv-SE"/>
        </w:rPr>
        <w:t>Råd vid användning av</w:t>
      </w:r>
      <w:r>
        <w:rPr>
          <w:rFonts w:ascii="Calibri" w:eastAsia="Times New Roman" w:hAnsi="Calibri" w:cs="Calibri"/>
          <w:sz w:val="22"/>
          <w:lang w:eastAsia="sv-SE"/>
        </w:rPr>
        <w:t xml:space="preserve"> </w:t>
      </w:r>
      <w:r w:rsidRPr="00663EB9">
        <w:rPr>
          <w:rFonts w:ascii="Calibri" w:eastAsia="Times New Roman" w:hAnsi="Calibri" w:cs="Calibri"/>
          <w:sz w:val="22"/>
          <w:lang w:eastAsia="sv-SE"/>
        </w:rPr>
        <w:t>fläkt</w:t>
      </w:r>
      <w:r>
        <w:rPr>
          <w:rFonts w:ascii="Calibri" w:eastAsia="Times New Roman" w:hAnsi="Calibri" w:cs="Calibri"/>
          <w:sz w:val="22"/>
          <w:lang w:eastAsia="sv-SE"/>
        </w:rPr>
        <w:t>:</w:t>
      </w:r>
    </w:p>
    <w:p w:rsidR="00663EB9" w:rsidP="00663EB9" w14:paraId="37A5E361" w14:textId="77777777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Placera fläkten i sängnivå eller högre</w:t>
      </w:r>
    </w:p>
    <w:p w:rsidR="00663EB9" w:rsidP="00663EB9" w14:paraId="7210D821" w14:textId="77777777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Luftflödet ska riktas mot taket, inte mot dörr eller patient</w:t>
      </w:r>
    </w:p>
    <w:p w:rsidR="00663EB9" w:rsidP="00663EB9" w14:paraId="0B405D4E" w14:textId="77777777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Fläkten ska stängas av vid</w:t>
      </w:r>
      <w:r>
        <w:rPr>
          <w:rFonts w:eastAsia="Times New Roman"/>
        </w:rPr>
        <w:t xml:space="preserve"> medicinska åtgärder som till exempel såromläggning, katetersättning, pvk-sättning, omläggning av cvk mm</w:t>
      </w:r>
    </w:p>
    <w:p w:rsidR="00C1082F" w:rsidRPr="006405C7" w:rsidP="006405C7" w14:paraId="3F4841CB" w14:textId="77777777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Fläkten torkas av i samband med daglig städning och i samband med slutstädning</w:t>
      </w:r>
    </w:p>
    <w:p w:rsidR="00663EB9" w:rsidP="00663EB9" w14:paraId="5210D506" w14:textId="77777777">
      <w:pPr>
        <w:rPr>
          <w:rFonts w:ascii="Calibri" w:eastAsia="Times New Roman" w:hAnsi="Calibri" w:cs="Calibri"/>
          <w:sz w:val="22"/>
          <w:lang w:eastAsia="sv-SE"/>
        </w:rPr>
      </w:pPr>
    </w:p>
    <w:p w:rsidR="006405C7" w:rsidRPr="006405C7" w:rsidP="00663EB9" w14:paraId="6AC91D92" w14:textId="77777777">
      <w:pPr>
        <w:rPr>
          <w:lang w:val="en-US"/>
        </w:rPr>
      </w:pPr>
      <w:r>
        <w:rPr>
          <w:rFonts w:ascii="Calibri" w:eastAsia="Times New Roman" w:hAnsi="Calibri" w:cs="Calibri"/>
          <w:sz w:val="22"/>
          <w:lang w:eastAsia="sv-SE"/>
        </w:rPr>
        <w:t>Läs mer gällande plan för h</w:t>
      </w:r>
      <w:r w:rsidRPr="006405C7">
        <w:rPr>
          <w:rFonts w:ascii="Calibri" w:eastAsia="Times New Roman" w:hAnsi="Calibri" w:cs="Calibri"/>
          <w:sz w:val="22"/>
          <w:lang w:eastAsia="sv-SE"/>
        </w:rPr>
        <w:t>antering av höga temperaturer/värmebölja</w:t>
      </w:r>
      <w:r>
        <w:rPr>
          <w:rFonts w:ascii="Calibri" w:eastAsia="Times New Roman" w:hAnsi="Calibri" w:cs="Calibri"/>
          <w:sz w:val="22"/>
          <w:lang w:eastAsia="sv-SE"/>
        </w:rPr>
        <w:t xml:space="preserve">, </w:t>
      </w:r>
      <w:hyperlink r:id="rId5" w:history="1">
        <w:r w:rsidRPr="006405C7">
          <w:rPr>
            <w:rStyle w:val="Hyperlink"/>
            <w:rFonts w:ascii="Calibri" w:eastAsia="Times New Roman" w:hAnsi="Calibri" w:cs="Calibri"/>
            <w:sz w:val="22"/>
            <w:lang w:eastAsia="sv-SE"/>
          </w:rPr>
          <w:t>HÄR</w:t>
        </w:r>
      </w:hyperlink>
    </w:p>
    <w:p w:rsidR="006405C7" w:rsidP="00663EB9" w14:paraId="40805470" w14:textId="77777777">
      <w:pPr>
        <w:rPr>
          <w:rFonts w:ascii="Calibri" w:eastAsia="Times New Roman" w:hAnsi="Calibri" w:cs="Calibri"/>
          <w:sz w:val="22"/>
          <w:lang w:eastAsia="sv-SE"/>
        </w:rPr>
      </w:pPr>
    </w:p>
    <w:p w:rsidR="00663EB9" w:rsidRPr="006405C7" w:rsidP="00663EB9" w14:paraId="163423D5" w14:textId="77777777">
      <w:pPr>
        <w:rPr>
          <w:rStyle w:val="Hyperlink"/>
          <w:rFonts w:ascii="Calibri" w:eastAsia="Times New Roman" w:hAnsi="Calibri" w:cs="Calibri"/>
          <w:sz w:val="22"/>
          <w:lang w:eastAsia="sv-SE"/>
        </w:rPr>
      </w:pPr>
      <w:r w:rsidRPr="00663EB9">
        <w:rPr>
          <w:rFonts w:ascii="Calibri" w:eastAsia="Times New Roman" w:hAnsi="Calibri" w:cs="Calibri"/>
          <w:sz w:val="22"/>
          <w:lang w:eastAsia="sv-SE"/>
        </w:rPr>
        <w:t>Läs me</w:t>
      </w:r>
      <w:r>
        <w:rPr>
          <w:rFonts w:ascii="Calibri" w:eastAsia="Times New Roman" w:hAnsi="Calibri" w:cs="Calibri"/>
          <w:sz w:val="22"/>
          <w:lang w:eastAsia="sv-SE"/>
        </w:rPr>
        <w:t>r</w:t>
      </w:r>
      <w:r w:rsidRPr="00663EB9">
        <w:rPr>
          <w:rFonts w:ascii="Calibri" w:eastAsia="Times New Roman" w:hAnsi="Calibri" w:cs="Calibri"/>
          <w:sz w:val="22"/>
          <w:lang w:eastAsia="sv-SE"/>
        </w:rPr>
        <w:t xml:space="preserve"> på Folkhälsomyndighete</w:t>
      </w:r>
      <w:r w:rsidR="006405C7">
        <w:rPr>
          <w:rFonts w:ascii="Calibri" w:eastAsia="Times New Roman" w:hAnsi="Calibri" w:cs="Calibri"/>
          <w:sz w:val="22"/>
          <w:lang w:eastAsia="sv-SE"/>
        </w:rPr>
        <w:t xml:space="preserve">n, klicka </w:t>
      </w:r>
      <w:r>
        <w:rPr>
          <w:rFonts w:ascii="Calibri" w:eastAsia="Times New Roman" w:hAnsi="Calibri" w:cs="Calibri"/>
          <w:sz w:val="22"/>
          <w:lang w:eastAsia="sv-SE"/>
        </w:rPr>
        <w:fldChar w:fldCharType="begin"/>
      </w:r>
      <w:r w:rsidR="006405C7">
        <w:rPr>
          <w:rFonts w:ascii="Calibri" w:eastAsia="Times New Roman" w:hAnsi="Calibri" w:cs="Calibri"/>
          <w:sz w:val="22"/>
          <w:lang w:eastAsia="sv-SE"/>
        </w:rPr>
        <w:instrText xml:space="preserve"> HYPERLINK "https://www.folkhalsomyndigheten.se/contentassets/e39b425555f44a3ba05aa0dbaa956c43/halsoeffekter-hoga-temperaturer-15048-webb.pdf" </w:instrText>
      </w:r>
      <w:r>
        <w:rPr>
          <w:rFonts w:ascii="Calibri" w:eastAsia="Times New Roman" w:hAnsi="Calibri" w:cs="Calibri"/>
          <w:sz w:val="22"/>
          <w:lang w:eastAsia="sv-SE"/>
        </w:rPr>
        <w:fldChar w:fldCharType="separate"/>
      </w:r>
      <w:r w:rsidRPr="006405C7" w:rsidR="006405C7">
        <w:rPr>
          <w:rStyle w:val="Hyperlink"/>
          <w:rFonts w:ascii="Calibri" w:eastAsia="Times New Roman" w:hAnsi="Calibri" w:cs="Calibri"/>
          <w:sz w:val="22"/>
          <w:lang w:eastAsia="sv-SE"/>
        </w:rPr>
        <w:t>HÄR</w:t>
      </w:r>
      <w:r w:rsidRPr="006405C7">
        <w:rPr>
          <w:rStyle w:val="Hyperlink"/>
          <w:rFonts w:ascii="Calibri" w:eastAsia="Times New Roman" w:hAnsi="Calibri" w:cs="Calibri"/>
          <w:sz w:val="22"/>
          <w:lang w:eastAsia="sv-SE"/>
        </w:rPr>
        <w:t xml:space="preserve"> </w:t>
      </w:r>
    </w:p>
    <w:p w:rsidR="00663EB9" w:rsidRPr="00663EB9" w:rsidP="00F45001" w14:paraId="694F5F5E" w14:textId="77777777">
      <w:pPr>
        <w:pStyle w:val="Brdtext-RJH"/>
        <w:rPr>
          <w:rFonts w:ascii="Calibri" w:eastAsia="Times New Roman" w:hAnsi="Calibri" w:cs="Calibri"/>
          <w:sz w:val="22"/>
          <w:szCs w:val="22"/>
          <w:lang w:val="sv-SE" w:eastAsia="sv-SE"/>
        </w:rPr>
      </w:pPr>
      <w:r>
        <w:rPr>
          <w:rFonts w:ascii="Calibri" w:eastAsia="Times New Roman" w:hAnsi="Calibri" w:cs="Calibri"/>
          <w:sz w:val="22"/>
          <w:szCs w:val="22"/>
          <w:lang w:val="sv-SE" w:eastAsia="sv-SE"/>
        </w:rPr>
        <w:fldChar w:fldCharType="end"/>
      </w:r>
    </w:p>
    <w:p w:rsidR="00F45001" w:rsidRPr="00663EB9" w:rsidP="00F45001" w14:paraId="250A93CF" w14:textId="77777777">
      <w:pPr>
        <w:pStyle w:val="Brdtext-RJH"/>
        <w:rPr>
          <w:rFonts w:ascii="Calibri" w:eastAsia="Times New Roman" w:hAnsi="Calibri" w:cs="Calibri"/>
          <w:sz w:val="22"/>
          <w:szCs w:val="22"/>
          <w:lang w:val="sv-SE" w:eastAsia="sv-SE"/>
        </w:rPr>
      </w:pPr>
    </w:p>
    <w:sectPr w:rsidSect="00E33AE4">
      <w:headerReference w:type="default" r:id="rId6"/>
      <w:footerReference w:type="default" r:id="rId7"/>
      <w:headerReference w:type="first" r:id="rId8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3F1CEFE0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30638DCC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76439942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1A5B6420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2522D826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542B2C75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Tina Arenstig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end"/>
          </w:r>
        </w:p>
        <w:p w:rsidR="00F45001" w:rsidRPr="003F7D79" w:rsidP="00F45001" w14:paraId="1755544E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3F8FF8F8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Ulf Ryding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114F2A9F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2021-06-14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end"/>
          </w:r>
        </w:p>
      </w:tc>
    </w:tr>
    <w:tr w14:paraId="3AF5E703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44CB0119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06AC2A2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4F69B15F" w14:textId="77777777">
    <w:pPr>
      <w:pStyle w:val="Sidhuvudsidnumrering-RJH"/>
      <w:ind w:right="-907"/>
      <w:rPr>
        <w:color w:val="4D4D4D"/>
      </w:rPr>
    </w:pPr>
  </w:p>
  <w:tbl>
    <w:tblPr>
      <w:tblStyle w:val="TableGrid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4D683C4D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24C66B25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6B0937EA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5BB3052A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Vårdhygieniska riktlinjer vid användning av portabelt kylaggregat eller fläkt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7DDA1184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5C5B00" w14:paraId="31DEFF6C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5C5B00" w14:paraId="52F99F7C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63499-1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68E43656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P="00C1082F" w14:paraId="32DE3129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C1082F" w:rsidRPr="00B56871" w:rsidP="00C1082F" w14:paraId="1110CDE9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t>Vårdhygien</w:t>
          </w:r>
        </w:p>
        <w:p w:rsidR="005A7792" w:rsidRPr="00B56871" w:rsidP="007C405C" w14:paraId="4CB81938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4DAC4E50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66452C26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06BBACE3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16057216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564D10DC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C1383"/>
    <w:multiLevelType w:val="hybridMultilevel"/>
    <w:tmpl w:val="5876056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D48CA"/>
    <w:multiLevelType w:val="hybridMultilevel"/>
    <w:tmpl w:val="BBE02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E2F04"/>
    <w:multiLevelType w:val="hybridMultilevel"/>
    <w:tmpl w:val="ACCEC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7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13"/>
  </w:num>
  <w:num w:numId="24">
    <w:abstractNumId w:val="13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Ulf Ryding">
    <w15:presenceInfo w15:providerId="AD" w15:userId="S::ulf.ryding@regionjh.se::ab406e56-b064-4550-a170-6f638591cd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4998"/>
    <w:rsid w:val="000B7CDE"/>
    <w:rsid w:val="000C2EF5"/>
    <w:rsid w:val="000C4469"/>
    <w:rsid w:val="00104041"/>
    <w:rsid w:val="00110472"/>
    <w:rsid w:val="001121C1"/>
    <w:rsid w:val="00117EB6"/>
    <w:rsid w:val="00121764"/>
    <w:rsid w:val="00136754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5F29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02B9"/>
    <w:rsid w:val="003F5483"/>
    <w:rsid w:val="003F6EEC"/>
    <w:rsid w:val="003F700D"/>
    <w:rsid w:val="003F7D79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2D1"/>
    <w:rsid w:val="005939B5"/>
    <w:rsid w:val="00594684"/>
    <w:rsid w:val="005A49D5"/>
    <w:rsid w:val="005A7792"/>
    <w:rsid w:val="005B4D71"/>
    <w:rsid w:val="005C103C"/>
    <w:rsid w:val="005C5B00"/>
    <w:rsid w:val="005F54A6"/>
    <w:rsid w:val="0061408B"/>
    <w:rsid w:val="00622EC2"/>
    <w:rsid w:val="00635184"/>
    <w:rsid w:val="00636904"/>
    <w:rsid w:val="006378DD"/>
    <w:rsid w:val="006405C7"/>
    <w:rsid w:val="0064178B"/>
    <w:rsid w:val="006456FA"/>
    <w:rsid w:val="00663EB9"/>
    <w:rsid w:val="006759FC"/>
    <w:rsid w:val="00686749"/>
    <w:rsid w:val="006869DF"/>
    <w:rsid w:val="006B4615"/>
    <w:rsid w:val="006D39D8"/>
    <w:rsid w:val="006D4CA5"/>
    <w:rsid w:val="0073162A"/>
    <w:rsid w:val="00741960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7F7B87"/>
    <w:rsid w:val="00800AE8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86D35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86817"/>
    <w:rsid w:val="00A93764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082F"/>
    <w:rsid w:val="00C1280A"/>
    <w:rsid w:val="00C262F7"/>
    <w:rsid w:val="00C348DB"/>
    <w:rsid w:val="00C72D44"/>
    <w:rsid w:val="00C83701"/>
    <w:rsid w:val="00C949DA"/>
    <w:rsid w:val="00C95FF0"/>
    <w:rsid w:val="00CB0D74"/>
    <w:rsid w:val="00CB0EF9"/>
    <w:rsid w:val="00CB5EBF"/>
    <w:rsid w:val="00CC55ED"/>
    <w:rsid w:val="00CD0A1E"/>
    <w:rsid w:val="00CD3A38"/>
    <w:rsid w:val="00D04789"/>
    <w:rsid w:val="00D14DDB"/>
    <w:rsid w:val="00D21159"/>
    <w:rsid w:val="00D22B89"/>
    <w:rsid w:val="00D27B3D"/>
    <w:rsid w:val="00D31CCD"/>
    <w:rsid w:val="00D46D41"/>
    <w:rsid w:val="00D553E0"/>
    <w:rsid w:val="00D57221"/>
    <w:rsid w:val="00D70829"/>
    <w:rsid w:val="00D7086E"/>
    <w:rsid w:val="00D77CC4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20F07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3668A"/>
    <w:rsid w:val="00F45001"/>
    <w:rsid w:val="00F61B87"/>
    <w:rsid w:val="00F67562"/>
    <w:rsid w:val="00F74AC7"/>
    <w:rsid w:val="00F76194"/>
    <w:rsid w:val="00F86032"/>
    <w:rsid w:val="00F863A9"/>
    <w:rsid w:val="00F86927"/>
    <w:rsid w:val="00F91949"/>
    <w:rsid w:val="00F92ECC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040498-E307-419A-90E3-BF35B435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63EB9"/>
    <w:pPr>
      <w:ind w:left="720"/>
    </w:pPr>
    <w:rPr>
      <w:rFonts w:ascii="Calibri" w:hAnsi="Calibri" w:cs="Calibri"/>
      <w:sz w:val="22"/>
      <w:lang w:eastAsia="sv-SE"/>
    </w:rPr>
  </w:style>
  <w:style w:type="character" w:customStyle="1" w:styleId="Olstomnmnande1">
    <w:name w:val="Olöst omnämnande1"/>
    <w:basedOn w:val="DefaultParagraphFont"/>
    <w:uiPriority w:val="99"/>
    <w:rsid w:val="006405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5C7"/>
    <w:rPr>
      <w:color w:val="7F746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EC2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622EC2"/>
    <w:rPr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622EC2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622EC2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622EC2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jh.centuri.se/RegNo/25423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2459</Characters>
  <Application>Microsoft Office Word</Application>
  <DocSecurity>8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Ulf Ryding</cp:lastModifiedBy>
  <cp:revision>34</cp:revision>
  <cp:lastPrinted>2015-10-27T14:22:00Z</cp:lastPrinted>
  <dcterms:created xsi:type="dcterms:W3CDTF">2019-03-22T12:54:00Z</dcterms:created>
  <dcterms:modified xsi:type="dcterms:W3CDTF">2021-06-14T11:11:00Z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https://rjh.centuri.se:443/command/workflow/63499/comment</vt:lpwstr>
  </property>
  <property fmtid="{D5CDD505-2E9C-101B-9397-08002B2CF9AE}" pid="3" name="C_Approved">
    <vt:lpwstr>2021-06-14</vt:lpwstr>
  </property>
  <property fmtid="{D5CDD505-2E9C-101B-9397-08002B2CF9AE}" pid="4" name="C_ApprovedDate">
    <vt:lpwstr>2021-06-14</vt:lpwstr>
  </property>
  <property fmtid="{D5CDD505-2E9C-101B-9397-08002B2CF9AE}" pid="5" name="C_Approvers">
    <vt:lpwstr>Tina Arenstig</vt:lpwstr>
  </property>
  <property fmtid="{D5CDD505-2E9C-101B-9397-08002B2CF9AE}" pid="6" name="C_Approvers_JobTitles">
    <vt:lpwstr/>
  </property>
  <property fmtid="{D5CDD505-2E9C-101B-9397-08002B2CF9AE}" pid="7" name="C_Approvers_WorkUnits">
    <vt:lpwstr>Patientsäkerhet</vt:lpwstr>
  </property>
  <property fmtid="{D5CDD505-2E9C-101B-9397-08002B2CF9AE}" pid="8" name="C_AuditDate">
    <vt:lpwstr>2024-06-14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False</vt:lpwstr>
  </property>
  <property fmtid="{D5CDD505-2E9C-101B-9397-08002B2CF9AE}" pid="15" name="C_Created">
    <vt:lpwstr>2021-06-08</vt:lpwstr>
  </property>
  <property fmtid="{D5CDD505-2E9C-101B-9397-08002B2CF9AE}" pid="16" name="C_CreatedBy">
    <vt:lpwstr>Nathalie Själander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2021-06-08</vt:lpwstr>
  </property>
  <property fmtid="{D5CDD505-2E9C-101B-9397-08002B2CF9AE}" pid="21" name="C_Description">
    <vt:lpwstr>Vårdhygien avråder från användning av bordsfläkt och portabla kylaggregat. Vid värmebölja bör i första hand andra alternativ övervägas.</vt:lpwstr>
  </property>
  <property fmtid="{D5CDD505-2E9C-101B-9397-08002B2CF9AE}" pid="22" name="C_DocumentNumber">
    <vt:lpwstr>63499-1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False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https://rjh.centuri.se:443/RegNo/63499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/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Nathalie Själander</vt:lpwstr>
  </property>
  <property fmtid="{D5CDD505-2E9C-101B-9397-08002B2CF9AE}" pid="41" name="C_Owners">
    <vt:lpwstr>Nathalie Själander</vt:lpwstr>
  </property>
  <property fmtid="{D5CDD505-2E9C-101B-9397-08002B2CF9AE}" pid="42" name="C_Owner_Email">
    <vt:lpwstr>nathalie.sjalander@regionjh.se</vt:lpwstr>
  </property>
  <property fmtid="{D5CDD505-2E9C-101B-9397-08002B2CF9AE}" pid="43" name="C_Owner_FamilyName">
    <vt:lpwstr>Själander</vt:lpwstr>
  </property>
  <property fmtid="{D5CDD505-2E9C-101B-9397-08002B2CF9AE}" pid="44" name="C_Owner_GivenName">
    <vt:lpwstr>Nathalie</vt:lpwstr>
  </property>
  <property fmtid="{D5CDD505-2E9C-101B-9397-08002B2CF9AE}" pid="45" name="C_Owner_JobTitle">
    <vt:lpwstr/>
  </property>
  <property fmtid="{D5CDD505-2E9C-101B-9397-08002B2CF9AE}" pid="46" name="C_Owner_UserName">
    <vt:lpwstr>nabe1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63499</vt:lpwstr>
  </property>
  <property fmtid="{D5CDD505-2E9C-101B-9397-08002B2CF9AE}" pid="51" name="C_RegistrationNumberId">
    <vt:lpwstr>45c9fef4-3f72-41e4-9d7b-4f40a9794c5f</vt:lpwstr>
  </property>
  <property fmtid="{D5CDD505-2E9C-101B-9397-08002B2CF9AE}" pid="52" name="C_RegNo">
    <vt:lpwstr>63499-1</vt:lpwstr>
  </property>
  <property fmtid="{D5CDD505-2E9C-101B-9397-08002B2CF9AE}" pid="53" name="C_Restricted">
    <vt:lpwstr>False</vt:lpwstr>
  </property>
  <property fmtid="{D5CDD505-2E9C-101B-9397-08002B2CF9AE}" pid="54" name="C_Reviewed">
    <vt:lpwstr>2021-06-14</vt:lpwstr>
  </property>
  <property fmtid="{D5CDD505-2E9C-101B-9397-08002B2CF9AE}" pid="55" name="C_ReviewedDate">
    <vt:lpwstr>2021-06-14</vt:lpwstr>
  </property>
  <property fmtid="{D5CDD505-2E9C-101B-9397-08002B2CF9AE}" pid="56" name="C_Reviewers">
    <vt:lpwstr>Ulf Ryding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Kommunal sjukvård, Särskilda hygienråd och rutiner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Vårdhygieniska riktlinjer vid användning av portabelt kylaggregat eller fläkt</vt:lpwstr>
  </property>
  <property fmtid="{D5CDD505-2E9C-101B-9397-08002B2CF9AE}" pid="66" name="C_UpdatedWhen">
    <vt:lpwstr>2021-06-14</vt:lpwstr>
  </property>
  <property fmtid="{D5CDD505-2E9C-101B-9397-08002B2CF9AE}" pid="67" name="C_UpdatedWhenDate">
    <vt:lpwstr>2021-06-14</vt:lpwstr>
  </property>
  <property fmtid="{D5CDD505-2E9C-101B-9397-08002B2CF9AE}" pid="68" name="C_ValidFrom">
    <vt:lpwstr>2021-06-14</vt:lpwstr>
  </property>
  <property fmtid="{D5CDD505-2E9C-101B-9397-08002B2CF9AE}" pid="69" name="C_ValidFromDate">
    <vt:lpwstr>2021-06-14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e53c2425-b6fc-4412-a45c-37a8f458086f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  <property fmtid="{D5CDD505-2E9C-101B-9397-08002B2CF9AE}" pid="77" name="MSIP_Label_3b0b0de0-301b-43bc-be01-b232acb4eea4_ActionId">
    <vt:lpwstr>f8635176-af78-4730-a993-99778d92aad2</vt:lpwstr>
  </property>
  <property fmtid="{D5CDD505-2E9C-101B-9397-08002B2CF9AE}" pid="78" name="MSIP_Label_3b0b0de0-301b-43bc-be01-b232acb4eea4_ContentBits">
    <vt:lpwstr>0</vt:lpwstr>
  </property>
  <property fmtid="{D5CDD505-2E9C-101B-9397-08002B2CF9AE}" pid="79" name="MSIP_Label_3b0b0de0-301b-43bc-be01-b232acb4eea4_Enabled">
    <vt:lpwstr>true</vt:lpwstr>
  </property>
  <property fmtid="{D5CDD505-2E9C-101B-9397-08002B2CF9AE}" pid="80" name="MSIP_Label_3b0b0de0-301b-43bc-be01-b232acb4eea4_Method">
    <vt:lpwstr>Standard</vt:lpwstr>
  </property>
  <property fmtid="{D5CDD505-2E9C-101B-9397-08002B2CF9AE}" pid="81" name="MSIP_Label_3b0b0de0-301b-43bc-be01-b232acb4eea4_Name">
    <vt:lpwstr>3b0b0de0-301b-43bc-be01-b232acb4eea4</vt:lpwstr>
  </property>
  <property fmtid="{D5CDD505-2E9C-101B-9397-08002B2CF9AE}" pid="82" name="MSIP_Label_3b0b0de0-301b-43bc-be01-b232acb4eea4_SetDate">
    <vt:lpwstr>2021-06-08T12:07:21Z</vt:lpwstr>
  </property>
  <property fmtid="{D5CDD505-2E9C-101B-9397-08002B2CF9AE}" pid="83" name="MSIP_Label_3b0b0de0-301b-43bc-be01-b232acb4eea4_SiteId">
    <vt:lpwstr>d3b4cf3a-ca77-4a02-aefa-f4398591468f</vt:lpwstr>
  </property>
</Properties>
</file>