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2B1F58" w:rsidRPr="006A172E" w:rsidP="002B1F58" w14:paraId="46D24DDB" w14:textId="77777777">
      <w:pPr>
        <w:pStyle w:val="Titel"/>
        <w:rPr>
          <w:rFonts w:ascii="Arial Narrow" w:hAnsi="Arial Narrow"/>
          <w:bCs/>
        </w:rPr>
      </w:pPr>
      <w:r w:rsidRPr="006A172E">
        <w:rPr>
          <w:rFonts w:ascii="Arial Narrow" w:hAnsi="Arial Narrow"/>
        </w:rPr>
        <w:fldChar w:fldCharType="begin"/>
      </w:r>
      <w:r w:rsidRPr="006A172E">
        <w:rPr>
          <w:rFonts w:ascii="Arial Narrow" w:hAnsi="Arial Narrow"/>
        </w:rPr>
        <w:instrText xml:space="preserve"> DOCPROPERTY C_Title \* MERGEFORMAT  </w:instrText>
      </w:r>
      <w:r w:rsidRPr="006A172E">
        <w:rPr>
          <w:rFonts w:ascii="Arial Narrow" w:hAnsi="Arial Narrow"/>
        </w:rPr>
        <w:fldChar w:fldCharType="separate"/>
      </w:r>
      <w:r w:rsidRPr="00C73A4E" w:rsidR="00C73A4E">
        <w:rPr>
          <w:rFonts w:ascii="Arial Narrow" w:hAnsi="Arial Narrow"/>
          <w:bCs/>
        </w:rPr>
        <w:t>Utbytbara</w:t>
      </w:r>
      <w:r w:rsidRPr="006A172E">
        <w:rPr>
          <w:rFonts w:ascii="Arial Narrow" w:hAnsi="Arial Narrow"/>
        </w:rPr>
        <w:t xml:space="preserve"> läkemedel</w:t>
      </w:r>
      <w:r w:rsidRPr="006A172E">
        <w:rPr>
          <w:rFonts w:ascii="Arial Narrow" w:hAnsi="Arial Narrow"/>
        </w:rPr>
        <w:fldChar w:fldCharType="end"/>
      </w:r>
    </w:p>
    <w:p w:rsidR="002B1F58" w:rsidP="002B1F58" w14:paraId="0D01A021" w14:textId="77777777"/>
    <w:p w:rsidR="00C0068B" w:rsidRPr="00793E4C" w:rsidP="00C0068B" w14:paraId="1268D61A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793E4C">
        <w:rPr>
          <w:rStyle w:val="normaltextrun"/>
          <w:rFonts w:asciiTheme="minorHAnsi" w:hAnsiTheme="minorHAnsi" w:cstheme="minorHAnsi"/>
          <w:sz w:val="20"/>
          <w:szCs w:val="20"/>
        </w:rPr>
        <w:t>Många läkemedel bedöms som likvärdiga och utbytbara av Läkemedelsverket. </w:t>
      </w:r>
      <w:r w:rsidRPr="00793E4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C0068B" w:rsidRPr="00793E4C" w:rsidP="00C0068B" w14:paraId="5AEA5B31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793E4C">
        <w:rPr>
          <w:rStyle w:val="normaltextrun"/>
          <w:rFonts w:asciiTheme="minorHAnsi" w:hAnsiTheme="minorHAnsi" w:cstheme="minorHAnsi"/>
          <w:sz w:val="20"/>
          <w:szCs w:val="20"/>
        </w:rPr>
        <w:t>För att läkemedel ska vara utbytbara ska de:</w:t>
      </w:r>
      <w:r w:rsidRPr="00793E4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1F7363" w:rsidRPr="00793E4C" w:rsidP="00C0068B" w14:paraId="6BB94608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</w:p>
    <w:p w:rsidR="00C0068B" w:rsidRPr="00793E4C" w:rsidP="00C0068B" w14:paraId="3DC09BF0" w14:textId="77777777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93E4C">
        <w:rPr>
          <w:rStyle w:val="normaltextrun"/>
          <w:rFonts w:asciiTheme="minorHAnsi" w:hAnsiTheme="minorHAnsi" w:cstheme="minorHAnsi"/>
          <w:sz w:val="20"/>
          <w:szCs w:val="20"/>
        </w:rPr>
        <w:t xml:space="preserve">Innehålla samma verksamma ämne i samma mängd och ha samma </w:t>
      </w:r>
      <w:r w:rsidRPr="00793E4C" w:rsidR="001F7363">
        <w:rPr>
          <w:rStyle w:val="normaltextrun"/>
          <w:rFonts w:asciiTheme="minorHAnsi" w:hAnsiTheme="minorHAnsi" w:cstheme="minorHAnsi"/>
          <w:sz w:val="20"/>
          <w:szCs w:val="20"/>
        </w:rPr>
        <w:t xml:space="preserve">     </w:t>
      </w:r>
      <w:r w:rsidRPr="00793E4C" w:rsidR="001F7363">
        <w:rPr>
          <w:rStyle w:val="normaltextrun"/>
          <w:rFonts w:asciiTheme="minorHAnsi" w:hAnsiTheme="minorHAnsi" w:cstheme="minorHAnsi"/>
          <w:sz w:val="20"/>
          <w:szCs w:val="20"/>
        </w:rPr>
        <w:tab/>
      </w:r>
      <w:r w:rsidRPr="00793E4C">
        <w:rPr>
          <w:rStyle w:val="normaltextrun"/>
          <w:rFonts w:asciiTheme="minorHAnsi" w:hAnsiTheme="minorHAnsi" w:cstheme="minorHAnsi"/>
          <w:sz w:val="20"/>
          <w:szCs w:val="20"/>
        </w:rPr>
        <w:t>beredningsform.</w:t>
      </w:r>
    </w:p>
    <w:p w:rsidR="00C0068B" w:rsidRPr="00793E4C" w:rsidP="00C0068B" w14:paraId="212B29EB" w14:textId="77777777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93E4C">
        <w:rPr>
          <w:rStyle w:val="normaltextrun"/>
          <w:rFonts w:asciiTheme="minorHAnsi" w:hAnsiTheme="minorHAnsi" w:cstheme="minorHAnsi"/>
          <w:sz w:val="20"/>
          <w:szCs w:val="20"/>
        </w:rPr>
        <w:t>De ska också ha bedömts likvärdiga avseende sammanvägd effekt och säkerhet,</w:t>
      </w:r>
      <w:r w:rsidR="00754736">
        <w:rPr>
          <w:rStyle w:val="normaltextrun"/>
          <w:rFonts w:asciiTheme="minorHAnsi" w:hAnsiTheme="minorHAnsi" w:cstheme="minorHAnsi"/>
          <w:sz w:val="20"/>
          <w:szCs w:val="20"/>
        </w:rPr>
        <w:tab/>
      </w:r>
      <w:r w:rsidRPr="00793E4C">
        <w:rPr>
          <w:rStyle w:val="normaltextrun"/>
          <w:rFonts w:asciiTheme="minorHAnsi" w:hAnsiTheme="minorHAnsi" w:cstheme="minorHAnsi"/>
          <w:sz w:val="20"/>
          <w:szCs w:val="20"/>
        </w:rPr>
        <w:t>hanterbarhet och produktinformation.</w:t>
      </w:r>
      <w:r w:rsidRPr="00793E4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C0068B" w:rsidRPr="00793E4C" w:rsidP="00C0068B" w14:paraId="0FF3ED26" w14:textId="77777777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93E4C">
        <w:rPr>
          <w:rStyle w:val="normaltextrun"/>
          <w:rFonts w:asciiTheme="minorHAnsi" w:hAnsiTheme="minorHAnsi" w:cstheme="minorHAnsi"/>
          <w:sz w:val="20"/>
          <w:szCs w:val="20"/>
        </w:rPr>
        <w:t>Även om ett läkemedel bedöms utbytbart av Läkemedelsverket kan</w:t>
      </w:r>
      <w:r w:rsidRPr="00793E4C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93E4C" w:rsidR="001F7363">
        <w:rPr>
          <w:rStyle w:val="normaltextrun"/>
          <w:rFonts w:asciiTheme="minorHAnsi" w:hAnsiTheme="minorHAnsi" w:cstheme="minorHAnsi"/>
          <w:sz w:val="20"/>
          <w:szCs w:val="20"/>
        </w:rPr>
        <w:tab/>
      </w:r>
      <w:r w:rsidRPr="00793E4C">
        <w:rPr>
          <w:rStyle w:val="normaltextrun"/>
          <w:rFonts w:asciiTheme="minorHAnsi" w:hAnsiTheme="minorHAnsi" w:cstheme="minorHAnsi"/>
          <w:sz w:val="20"/>
          <w:szCs w:val="20"/>
        </w:rPr>
        <w:t xml:space="preserve">skillnader förekomma som i regel inte utgör ett hinder för byte. Det kan t.ex. vara </w:t>
      </w:r>
      <w:r w:rsidR="00754736">
        <w:rPr>
          <w:rStyle w:val="normaltextrun"/>
          <w:rFonts w:asciiTheme="minorHAnsi" w:hAnsiTheme="minorHAnsi" w:cstheme="minorHAnsi"/>
          <w:sz w:val="20"/>
          <w:szCs w:val="20"/>
        </w:rPr>
        <w:tab/>
      </w:r>
      <w:r w:rsidRPr="00793E4C">
        <w:rPr>
          <w:rStyle w:val="normaltextrun"/>
          <w:rFonts w:asciiTheme="minorHAnsi" w:hAnsiTheme="minorHAnsi" w:cstheme="minorHAnsi"/>
          <w:sz w:val="20"/>
          <w:szCs w:val="20"/>
        </w:rPr>
        <w:t>olika färgämnen, tablett/kapsel, olika salt av aktiv substans.</w:t>
      </w:r>
      <w:r w:rsidRPr="00793E4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C0068B" w:rsidRPr="00793E4C" w:rsidP="00C0068B" w14:paraId="1BDD76F1" w14:textId="77777777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93E4C">
        <w:rPr>
          <w:rStyle w:val="normaltextrun"/>
          <w:rFonts w:asciiTheme="minorHAnsi" w:hAnsiTheme="minorHAnsi" w:cstheme="minorHAnsi"/>
          <w:sz w:val="20"/>
          <w:szCs w:val="20"/>
        </w:rPr>
        <w:t xml:space="preserve">Kända allergier mot ex färgämnen eller fyllnadsmedel måste dock beaktas </w:t>
      </w:r>
      <w:r w:rsidRPr="00793E4C" w:rsidR="00B80978">
        <w:rPr>
          <w:rStyle w:val="normaltextrun"/>
          <w:rFonts w:asciiTheme="minorHAnsi" w:hAnsiTheme="minorHAnsi" w:cstheme="minorHAnsi"/>
          <w:sz w:val="20"/>
          <w:szCs w:val="20"/>
        </w:rPr>
        <w:tab/>
      </w:r>
      <w:r w:rsidRPr="00793E4C">
        <w:rPr>
          <w:rStyle w:val="normaltextrun"/>
          <w:rFonts w:asciiTheme="minorHAnsi" w:hAnsiTheme="minorHAnsi" w:cstheme="minorHAnsi"/>
          <w:sz w:val="20"/>
          <w:szCs w:val="20"/>
        </w:rPr>
        <w:t>innan byte. </w:t>
      </w:r>
      <w:r w:rsidR="00754736">
        <w:rPr>
          <w:rStyle w:val="normaltextrun"/>
          <w:rFonts w:asciiTheme="minorHAnsi" w:hAnsiTheme="minorHAnsi" w:cstheme="minorHAnsi"/>
          <w:sz w:val="20"/>
          <w:szCs w:val="20"/>
        </w:rPr>
        <w:t>Fråga patienten samt iaktta COSMIC Uppmärksamhetssignal</w:t>
      </w:r>
      <w:r w:rsidR="00DE33A8">
        <w:rPr>
          <w:rStyle w:val="normaltextrun"/>
          <w:rFonts w:asciiTheme="minorHAnsi" w:hAnsiTheme="minorHAnsi" w:cstheme="minorHAnsi"/>
          <w:sz w:val="20"/>
          <w:szCs w:val="20"/>
        </w:rPr>
        <w:t>, UMS.</w:t>
      </w:r>
      <w:r w:rsidRPr="00793E4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C0068B" w:rsidRPr="00793E4C" w:rsidP="00C0068B" w14:paraId="1A28AE81" w14:textId="77777777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93E4C">
        <w:rPr>
          <w:rStyle w:val="normaltextrun"/>
          <w:rFonts w:asciiTheme="minorHAnsi" w:hAnsiTheme="minorHAnsi" w:cstheme="minorHAnsi"/>
          <w:sz w:val="20"/>
          <w:szCs w:val="20"/>
        </w:rPr>
        <w:t xml:space="preserve">Patienten ska informeras om byte och det läkemedel som är givet ska </w:t>
      </w:r>
      <w:r w:rsidRPr="00793E4C" w:rsidR="001F7363">
        <w:rPr>
          <w:rStyle w:val="normaltextrun"/>
          <w:rFonts w:asciiTheme="minorHAnsi" w:hAnsiTheme="minorHAnsi" w:cstheme="minorHAnsi"/>
          <w:sz w:val="20"/>
          <w:szCs w:val="20"/>
        </w:rPr>
        <w:tab/>
      </w:r>
      <w:r w:rsidRPr="00793E4C">
        <w:rPr>
          <w:rStyle w:val="normaltextrun"/>
          <w:rFonts w:asciiTheme="minorHAnsi" w:hAnsiTheme="minorHAnsi" w:cstheme="minorHAnsi"/>
          <w:sz w:val="20"/>
          <w:szCs w:val="20"/>
        </w:rPr>
        <w:t>dokumenteras </w:t>
      </w:r>
      <w:r w:rsidRPr="00793E4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8135D3" w:rsidRPr="00793E4C" w:rsidP="00C0068B" w14:paraId="25BB521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:rsidR="001F7363" w:rsidRPr="00793E4C" w:rsidP="00C0068B" w14:paraId="1E4A3F2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  <w:u w:val="single"/>
        </w:rPr>
      </w:pPr>
      <w:r w:rsidRPr="00793E4C">
        <w:rPr>
          <w:rStyle w:val="normaltextrun"/>
          <w:rFonts w:asciiTheme="minorHAnsi" w:hAnsiTheme="minorHAnsi" w:cstheme="minorHAnsi"/>
          <w:sz w:val="20"/>
          <w:szCs w:val="20"/>
          <w:u w:val="single"/>
        </w:rPr>
        <w:t>Information om vilka lä</w:t>
      </w:r>
      <w:r w:rsidRPr="00793E4C">
        <w:rPr>
          <w:rStyle w:val="normaltextrun"/>
          <w:rFonts w:asciiTheme="minorHAnsi" w:hAnsiTheme="minorHAnsi" w:cstheme="minorHAnsi"/>
          <w:sz w:val="20"/>
          <w:szCs w:val="20"/>
          <w:u w:val="single"/>
        </w:rPr>
        <w:t>kemedel som är utbytbara finns i/på:</w:t>
      </w:r>
    </w:p>
    <w:p w:rsidR="008135D3" w:rsidRPr="00793E4C" w:rsidP="00C0068B" w14:paraId="2164ED52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</w:p>
    <w:p w:rsidR="00C0068B" w:rsidRPr="00793E4C" w:rsidP="00C0068B" w14:paraId="37F120D5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793E4C">
        <w:rPr>
          <w:rStyle w:val="eop"/>
          <w:rFonts w:asciiTheme="minorHAnsi" w:hAnsiTheme="minorHAnsi" w:cstheme="minorHAnsi"/>
          <w:b/>
          <w:bCs/>
          <w:sz w:val="20"/>
          <w:szCs w:val="20"/>
        </w:rPr>
        <w:t>L</w:t>
      </w:r>
      <w:r w:rsidRPr="00793E4C" w:rsidR="00056260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äkemedelsverkets</w:t>
      </w:r>
      <w:r w:rsidRPr="00793E4C" w:rsidR="00056260">
        <w:rPr>
          <w:rStyle w:val="normaltextrun"/>
          <w:rFonts w:asciiTheme="minorHAnsi" w:hAnsiTheme="minorHAnsi" w:cstheme="minorHAnsi"/>
          <w:sz w:val="20"/>
          <w:szCs w:val="20"/>
        </w:rPr>
        <w:t xml:space="preserve"> hemsida </w:t>
      </w:r>
      <w:hyperlink r:id="rId5" w:tgtFrame="_blank" w:history="1">
        <w:r w:rsidRPr="00793E4C" w:rsidR="00056260">
          <w:rPr>
            <w:rStyle w:val="normaltextrun"/>
            <w:rFonts w:asciiTheme="minorHAnsi" w:hAnsiTheme="minorHAnsi" w:cstheme="minorHAnsi"/>
            <w:color w:val="0000FF"/>
            <w:sz w:val="20"/>
            <w:szCs w:val="20"/>
            <w:u w:val="single"/>
          </w:rPr>
          <w:t>Utbytbarhetslista Läkemedelsverket</w:t>
        </w:r>
      </w:hyperlink>
      <w:r w:rsidRPr="00793E4C" w:rsidR="0005626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0C725A" w:rsidRPr="00793E4C" w:rsidP="00C0068B" w14:paraId="38854E2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:rsidR="00333179" w:rsidP="00C0068B" w14:paraId="6D138ED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793E4C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Fass.se</w:t>
      </w:r>
      <w:r w:rsidRPr="00793E4C">
        <w:rPr>
          <w:rStyle w:val="normaltextrun"/>
          <w:rFonts w:asciiTheme="minorHAnsi" w:hAnsiTheme="minorHAnsi" w:cstheme="minorHAnsi"/>
          <w:sz w:val="20"/>
          <w:szCs w:val="20"/>
        </w:rPr>
        <w:t xml:space="preserve"> har en enkel sökväg för </w:t>
      </w:r>
      <w:r w:rsidRPr="00793E4C" w:rsidR="00B179D5">
        <w:rPr>
          <w:rStyle w:val="normaltextrun"/>
          <w:rFonts w:asciiTheme="minorHAnsi" w:hAnsiTheme="minorHAnsi" w:cstheme="minorHAnsi"/>
          <w:sz w:val="20"/>
          <w:szCs w:val="20"/>
        </w:rPr>
        <w:t>inf</w:t>
      </w:r>
      <w:r w:rsidRPr="00793E4C">
        <w:rPr>
          <w:rStyle w:val="normaltextrun"/>
          <w:rFonts w:asciiTheme="minorHAnsi" w:hAnsiTheme="minorHAnsi" w:cstheme="minorHAnsi"/>
          <w:sz w:val="20"/>
          <w:szCs w:val="20"/>
        </w:rPr>
        <w:t xml:space="preserve">ormation om ett </w:t>
      </w:r>
      <w:r w:rsidRPr="00793E4C">
        <w:rPr>
          <w:rStyle w:val="normaltextrun"/>
          <w:rFonts w:asciiTheme="minorHAnsi" w:hAnsiTheme="minorHAnsi" w:cstheme="minorHAnsi"/>
          <w:sz w:val="20"/>
          <w:szCs w:val="20"/>
        </w:rPr>
        <w:t>läkemedel är utbytbart</w:t>
      </w:r>
      <w:r w:rsidRPr="00793E4C" w:rsidR="00B179D5">
        <w:rPr>
          <w:rStyle w:val="normaltextrun"/>
          <w:rFonts w:asciiTheme="minorHAnsi" w:hAnsiTheme="minorHAnsi" w:cstheme="minorHAnsi"/>
          <w:sz w:val="20"/>
          <w:szCs w:val="20"/>
        </w:rPr>
        <w:t>, den</w:t>
      </w:r>
      <w:r w:rsidRPr="00793E4C" w:rsidR="00B80978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93E4C">
        <w:rPr>
          <w:rStyle w:val="normaltextrun"/>
          <w:rFonts w:asciiTheme="minorHAnsi" w:hAnsiTheme="minorHAnsi" w:cstheme="minorHAnsi"/>
          <w:sz w:val="20"/>
          <w:szCs w:val="20"/>
        </w:rPr>
        <w:t>är basera</w:t>
      </w:r>
      <w:r w:rsidRPr="00793E4C" w:rsidR="00B179D5">
        <w:rPr>
          <w:rStyle w:val="normaltextrun"/>
          <w:rFonts w:asciiTheme="minorHAnsi" w:hAnsiTheme="minorHAnsi" w:cstheme="minorHAnsi"/>
          <w:sz w:val="20"/>
          <w:szCs w:val="20"/>
        </w:rPr>
        <w:t>d</w:t>
      </w:r>
      <w:r w:rsidRPr="00793E4C">
        <w:rPr>
          <w:rStyle w:val="normaltextrun"/>
          <w:rFonts w:asciiTheme="minorHAnsi" w:hAnsiTheme="minorHAnsi" w:cstheme="minorHAnsi"/>
          <w:sz w:val="20"/>
          <w:szCs w:val="20"/>
        </w:rPr>
        <w:t xml:space="preserve"> på läkemedelsverkets lista.  </w:t>
      </w:r>
      <w:r w:rsidRPr="00793E4C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Skriv in</w:t>
      </w:r>
      <w:r w:rsidRPr="00793E4C">
        <w:rPr>
          <w:rStyle w:val="normaltextrun"/>
          <w:rFonts w:asciiTheme="minorHAnsi" w:hAnsiTheme="minorHAnsi" w:cstheme="minorHAnsi"/>
          <w:sz w:val="20"/>
          <w:szCs w:val="20"/>
        </w:rPr>
        <w:t xml:space="preserve"> läkemedel i sökfältet, </w:t>
      </w:r>
      <w:r w:rsidRPr="00793E4C" w:rsidR="00B179D5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V</w:t>
      </w:r>
      <w:r w:rsidRPr="00793E4C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älj</w:t>
      </w:r>
      <w:r w:rsidRPr="00793E4C">
        <w:rPr>
          <w:rStyle w:val="normaltextrun"/>
          <w:rFonts w:asciiTheme="minorHAnsi" w:hAnsiTheme="minorHAnsi" w:cstheme="minorHAnsi"/>
          <w:sz w:val="20"/>
          <w:szCs w:val="20"/>
        </w:rPr>
        <w:t xml:space="preserve"> läkemedel, </w:t>
      </w:r>
      <w:r w:rsidRPr="00793E4C" w:rsidR="00B179D5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K</w:t>
      </w:r>
      <w:r w:rsidRPr="00793E4C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licka</w:t>
      </w:r>
      <w:r w:rsidRPr="00793E4C">
        <w:rPr>
          <w:rStyle w:val="normaltextrun"/>
          <w:rFonts w:asciiTheme="minorHAnsi" w:hAnsiTheme="minorHAnsi" w:cstheme="minorHAnsi"/>
          <w:sz w:val="20"/>
          <w:szCs w:val="20"/>
        </w:rPr>
        <w:t xml:space="preserve"> sedan på utbytbara läkemedel. Om utbytbarhet saknas finns det inget läkemedel att byta ut till.</w:t>
      </w:r>
    </w:p>
    <w:p w:rsidR="00982F7C" w:rsidRPr="00793E4C" w:rsidP="00C0068B" w14:paraId="225BF78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:rsidR="00434A00" w:rsidRPr="00C0068B" w:rsidP="00C0068B" w14:paraId="3D337751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column">
                  <wp:posOffset>4299723</wp:posOffset>
                </wp:positionH>
                <wp:positionV relativeFrom="paragraph">
                  <wp:posOffset>1368425</wp:posOffset>
                </wp:positionV>
                <wp:extent cx="1130400" cy="334800"/>
                <wp:effectExtent l="0" t="0" r="12700" b="27305"/>
                <wp:wrapNone/>
                <wp:docPr id="3" name="Ellips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30400" cy="334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 3" o:spid="_x0000_s1025" style="width:89.01pt;height:26.36pt;margin-top:107.75pt;margin-left:338.56pt;mso-height-percent:0;mso-height-relative:margin;mso-width-percent:0;mso-width-relative:margin;mso-wrap-distance-bottom:0;mso-wrap-distance-left:9pt;mso-wrap-distance-right:9pt;mso-wrap-distance-top:0;position:absolute;v-text-anchor:middle;z-index:251668480" filled="f" fillcolor="this" stroked="t" strokecolor="red" strokeweight="0.25pt">
                <w10:anchorlock/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5471795" cy="1558207"/>
            <wp:effectExtent l="152400" t="152400" r="357505" b="366395"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7777" cy="15684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sx="100000" sy="100000" kx="0" ky="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0068B" w:rsidRPr="00C0068B" w:rsidP="00C0068B" w14:paraId="7A753BA2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C0068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C85F3A" w:rsidRPr="00793E4C" w:rsidP="00C85F3A" w14:paraId="7E7DB48D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</w:p>
    <w:p w:rsidR="00C85F3A" w:rsidRPr="00793E4C" w:rsidP="00C85F3A" w14:paraId="37848B6C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793E4C">
        <w:rPr>
          <w:rStyle w:val="eop"/>
          <w:rFonts w:asciiTheme="minorHAnsi" w:hAnsiTheme="minorHAnsi" w:cstheme="minorHAnsi"/>
          <w:b/>
          <w:bCs/>
          <w:sz w:val="20"/>
          <w:szCs w:val="20"/>
        </w:rPr>
        <w:t>I COSMIC</w:t>
      </w:r>
      <w:r w:rsidRPr="00793E4C">
        <w:rPr>
          <w:rStyle w:val="eop"/>
          <w:rFonts w:asciiTheme="minorHAnsi" w:hAnsiTheme="minorHAnsi" w:cstheme="minorHAnsi"/>
          <w:sz w:val="20"/>
          <w:szCs w:val="20"/>
        </w:rPr>
        <w:t xml:space="preserve"> läkemedelsmodul finns funktioner som stöder Utbytbarhet/Får ej bytas ut. Informationen hämtas från läkemedelsverkets lista. Se dokumentationsanvisning, sid 3</w:t>
      </w:r>
    </w:p>
    <w:p w:rsidR="00982F7C" w:rsidP="00982F7C" w14:paraId="72E56DF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:rsidR="00982F7C" w:rsidRPr="00793E4C" w:rsidP="00982F7C" w14:paraId="66B9BF94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793E4C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Lokala tillägg </w:t>
      </w:r>
      <w:r w:rsidRPr="00793E4C">
        <w:rPr>
          <w:rStyle w:val="normaltextrun"/>
          <w:rFonts w:asciiTheme="minorHAnsi" w:hAnsiTheme="minorHAnsi" w:cstheme="minorHAnsi"/>
          <w:sz w:val="20"/>
          <w:szCs w:val="20"/>
        </w:rPr>
        <w:t>för utbytbarhet kan vid behov göras i tabell på sid 2 med godkännande av Verksamh</w:t>
      </w:r>
      <w:r w:rsidRPr="00793E4C">
        <w:rPr>
          <w:rStyle w:val="normaltextrun"/>
          <w:rFonts w:asciiTheme="minorHAnsi" w:hAnsiTheme="minorHAnsi" w:cstheme="minorHAnsi"/>
          <w:sz w:val="20"/>
          <w:szCs w:val="20"/>
        </w:rPr>
        <w:t>etschef/MLA/MLU.</w:t>
      </w:r>
      <w:r w:rsidRPr="00793E4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3A109C" w:rsidRPr="00793E4C" w:rsidP="00C85F3A" w14:paraId="7EF778FD" w14:textId="77777777">
      <w:pPr>
        <w:spacing w:line="300" w:lineRule="atLeast"/>
        <w:rPr>
          <w:rStyle w:val="normaltextrun"/>
          <w:rFonts w:asciiTheme="minorHAnsi" w:hAnsiTheme="minorHAnsi" w:cstheme="minorHAnsi"/>
          <w:color w:val="000000"/>
          <w:szCs w:val="20"/>
          <w:shd w:val="clear" w:color="auto" w:fill="FFFFFF"/>
        </w:rPr>
      </w:pPr>
    </w:p>
    <w:p w:rsidR="003A109C" w:rsidP="00C85F3A" w14:paraId="76E97526" w14:textId="77777777">
      <w:pPr>
        <w:spacing w:line="300" w:lineRule="atLeast"/>
        <w:rPr>
          <w:rStyle w:val="normaltextrun"/>
          <w:rFonts w:asciiTheme="minorHAnsi" w:hAnsiTheme="minorHAnsi" w:cstheme="minorHAnsi"/>
          <w:color w:val="000000"/>
          <w:sz w:val="22"/>
          <w:shd w:val="clear" w:color="auto" w:fill="FFFFFF"/>
        </w:rPr>
      </w:pPr>
    </w:p>
    <w:p w:rsidR="003A109C" w:rsidP="00C85F3A" w14:paraId="75401ABA" w14:textId="77777777">
      <w:pPr>
        <w:spacing w:line="300" w:lineRule="atLeast"/>
        <w:rPr>
          <w:rStyle w:val="normaltextrun"/>
          <w:rFonts w:asciiTheme="minorHAnsi" w:hAnsiTheme="minorHAnsi" w:cstheme="minorHAnsi"/>
          <w:color w:val="000000"/>
          <w:sz w:val="22"/>
          <w:shd w:val="clear" w:color="auto" w:fill="FFFFFF"/>
        </w:rPr>
      </w:pPr>
    </w:p>
    <w:p w:rsidR="003A109C" w:rsidP="00C85F3A" w14:paraId="374E4F60" w14:textId="77777777">
      <w:pPr>
        <w:spacing w:line="300" w:lineRule="atLeast"/>
        <w:rPr>
          <w:rStyle w:val="normaltextrun"/>
          <w:rFonts w:asciiTheme="minorHAnsi" w:hAnsiTheme="minorHAnsi" w:cstheme="minorHAnsi"/>
          <w:color w:val="000000"/>
          <w:sz w:val="22"/>
          <w:shd w:val="clear" w:color="auto" w:fill="FFFFFF"/>
        </w:rPr>
      </w:pPr>
    </w:p>
    <w:p w:rsidR="00194DE0" w:rsidRPr="00194DE0" w:rsidP="00194DE0" w14:paraId="5247EED0" w14:textId="77777777">
      <w:pPr>
        <w:textAlignment w:val="baseline"/>
        <w:rPr>
          <w:rFonts w:eastAsia="Times New Roman" w:asciiTheme="minorHAnsi" w:hAnsiTheme="minorHAnsi" w:cstheme="minorHAnsi"/>
          <w:sz w:val="22"/>
          <w:lang w:eastAsia="sv-SE"/>
        </w:rPr>
      </w:pPr>
      <w:r w:rsidRPr="00194DE0">
        <w:rPr>
          <w:rFonts w:eastAsia="Times New Roman" w:asciiTheme="minorHAnsi" w:hAnsiTheme="minorHAnsi" w:cstheme="minorHAnsi"/>
          <w:sz w:val="22"/>
          <w:lang w:eastAsia="sv-SE"/>
        </w:rPr>
        <w:t> </w:t>
      </w:r>
    </w:p>
    <w:p w:rsidR="00E85BB2" w:rsidP="00194DE0" w14:paraId="2CA192B5" w14:textId="77777777">
      <w:pPr>
        <w:ind w:right="-1140"/>
        <w:textAlignment w:val="baseline"/>
        <w:rPr>
          <w:rFonts w:eastAsia="Times New Roman" w:asciiTheme="minorHAnsi" w:hAnsiTheme="minorHAnsi" w:cstheme="minorHAnsi"/>
          <w:b/>
          <w:bCs/>
          <w:szCs w:val="20"/>
          <w:lang w:eastAsia="sv-SE"/>
        </w:rPr>
      </w:pPr>
      <w:r w:rsidRPr="00793E4C">
        <w:rPr>
          <w:rFonts w:eastAsia="Times New Roman" w:asciiTheme="minorHAnsi" w:hAnsiTheme="minorHAnsi" w:cstheme="minorHAnsi"/>
          <w:b/>
          <w:bCs/>
          <w:szCs w:val="20"/>
          <w:lang w:eastAsia="sv-SE"/>
        </w:rPr>
        <w:t xml:space="preserve">LÄKEMEDEL SOM </w:t>
      </w:r>
      <w:r w:rsidRPr="00793E4C" w:rsidR="00295AE2">
        <w:rPr>
          <w:rFonts w:eastAsia="Times New Roman" w:asciiTheme="minorHAnsi" w:hAnsiTheme="minorHAnsi" w:cstheme="minorHAnsi"/>
          <w:b/>
          <w:bCs/>
          <w:szCs w:val="20"/>
          <w:lang w:eastAsia="sv-SE"/>
        </w:rPr>
        <w:t xml:space="preserve">INTE ÄR UTBYTBARA ENLIGT LÄKEMEDELSVERKET MEN </w:t>
      </w:r>
      <w:r w:rsidRPr="00793E4C">
        <w:rPr>
          <w:rFonts w:eastAsia="Times New Roman" w:asciiTheme="minorHAnsi" w:hAnsiTheme="minorHAnsi" w:cstheme="minorHAnsi"/>
          <w:b/>
          <w:bCs/>
          <w:szCs w:val="20"/>
          <w:lang w:eastAsia="sv-SE"/>
        </w:rPr>
        <w:t xml:space="preserve">FÅR BYTAS UT </w:t>
      </w:r>
    </w:p>
    <w:p w:rsidR="00194DE0" w:rsidRPr="00793E4C" w:rsidP="00194DE0" w14:paraId="4D85E7DE" w14:textId="77777777">
      <w:pPr>
        <w:ind w:right="-1140"/>
        <w:textAlignment w:val="baseline"/>
        <w:rPr>
          <w:rFonts w:ascii="Segoe UI" w:eastAsia="Times New Roman" w:hAnsi="Segoe UI" w:cs="Segoe UI"/>
          <w:sz w:val="16"/>
          <w:szCs w:val="16"/>
          <w:lang w:eastAsia="sv-SE"/>
        </w:rPr>
      </w:pPr>
      <w:r w:rsidRPr="00793E4C">
        <w:rPr>
          <w:rFonts w:eastAsia="Times New Roman" w:asciiTheme="minorHAnsi" w:hAnsiTheme="minorHAnsi" w:cstheme="minorHAnsi"/>
          <w:b/>
          <w:bCs/>
          <w:szCs w:val="20"/>
          <w:lang w:eastAsia="sv-SE"/>
        </w:rPr>
        <w:t>ENLIGT SÄRSKILT GODKÄNNANDE</w:t>
      </w:r>
      <w:r w:rsidRPr="00793E4C" w:rsidR="00295AE2">
        <w:rPr>
          <w:rFonts w:eastAsia="Times New Roman" w:asciiTheme="minorHAnsi" w:hAnsiTheme="minorHAnsi" w:cstheme="minorHAnsi"/>
          <w:b/>
          <w:bCs/>
          <w:szCs w:val="20"/>
          <w:lang w:eastAsia="sv-SE"/>
        </w:rPr>
        <w:t>:</w:t>
      </w:r>
      <w:r w:rsidRPr="00793E4C">
        <w:rPr>
          <w:rFonts w:ascii="Georgia" w:eastAsia="Times New Roman" w:hAnsi="Georgia" w:cs="Segoe UI"/>
          <w:szCs w:val="20"/>
          <w:lang w:eastAsia="sv-SE"/>
        </w:rPr>
        <w:t> </w:t>
      </w:r>
    </w:p>
    <w:p w:rsidR="00F47449" w:rsidRPr="00793E4C" w:rsidP="00F47449" w14:paraId="251D1FBE" w14:textId="77777777">
      <w:pPr>
        <w:textAlignment w:val="baseline"/>
        <w:rPr>
          <w:rFonts w:eastAsia="Times New Roman" w:asciiTheme="minorHAnsi" w:hAnsiTheme="minorHAnsi" w:cstheme="minorHAnsi"/>
          <w:szCs w:val="20"/>
          <w:lang w:eastAsia="sv-SE"/>
        </w:rPr>
      </w:pPr>
      <w:r w:rsidRPr="00793E4C">
        <w:rPr>
          <w:rFonts w:eastAsia="Times New Roman" w:asciiTheme="minorHAnsi" w:hAnsiTheme="minorHAnsi" w:cstheme="minorHAnsi"/>
          <w:szCs w:val="20"/>
          <w:lang w:eastAsia="sv-SE"/>
        </w:rPr>
        <w:t xml:space="preserve">Här finns också utrymme att skriva lokala tillägg som då ska </w:t>
      </w:r>
      <w:r w:rsidRPr="00793E4C">
        <w:rPr>
          <w:rFonts w:eastAsia="Times New Roman" w:asciiTheme="minorHAnsi" w:hAnsiTheme="minorHAnsi" w:cstheme="minorHAnsi"/>
          <w:b/>
          <w:bCs/>
          <w:szCs w:val="20"/>
          <w:lang w:eastAsia="sv-SE"/>
        </w:rPr>
        <w:t>godkännas</w:t>
      </w:r>
      <w:r w:rsidRPr="00793E4C">
        <w:rPr>
          <w:rFonts w:eastAsia="Times New Roman" w:asciiTheme="minorHAnsi" w:hAnsiTheme="minorHAnsi" w:cstheme="minorHAnsi"/>
          <w:szCs w:val="20"/>
          <w:lang w:eastAsia="sv-SE"/>
        </w:rPr>
        <w:t xml:space="preserve"> av MLA/MLU. </w:t>
      </w:r>
    </w:p>
    <w:p w:rsidR="002B1F58" w:rsidRPr="00686129" w:rsidP="00F47449" w14:paraId="69578BAC" w14:textId="77777777">
      <w:pPr>
        <w:textAlignment w:val="baseline"/>
        <w:rPr>
          <w:b/>
        </w:rPr>
      </w:pPr>
      <w:r w:rsidRPr="00194DE0">
        <w:rPr>
          <w:rFonts w:eastAsia="Times New Roman" w:asciiTheme="minorHAnsi" w:hAnsiTheme="minorHAnsi" w:cstheme="minorHAnsi"/>
          <w:sz w:val="22"/>
          <w:lang w:eastAsia="sv-SE"/>
        </w:rPr>
        <w:t> </w:t>
      </w:r>
      <w:r w:rsidR="00056260">
        <w:t xml:space="preserve">                                                                            </w:t>
      </w:r>
    </w:p>
    <w:tbl>
      <w:tblPr>
        <w:tblStyle w:val="TableGrid"/>
        <w:tblW w:w="11199" w:type="dxa"/>
        <w:tblInd w:w="-998" w:type="dxa"/>
        <w:tblLook w:val="04A0"/>
      </w:tblPr>
      <w:tblGrid>
        <w:gridCol w:w="2912"/>
        <w:gridCol w:w="1761"/>
        <w:gridCol w:w="3731"/>
        <w:gridCol w:w="2795"/>
      </w:tblGrid>
      <w:tr w14:paraId="38627367" w14:textId="77777777" w:rsidTr="00C636A8">
        <w:tblPrEx>
          <w:tblW w:w="11199" w:type="dxa"/>
          <w:tblInd w:w="-998" w:type="dxa"/>
          <w:tblLook w:val="04A0"/>
        </w:tblPrEx>
        <w:tc>
          <w:tcPr>
            <w:tcW w:w="2912" w:type="dxa"/>
            <w:shd w:val="clear" w:color="auto" w:fill="C0D9EF" w:themeFill="accent2" w:themeFillShade="E6"/>
          </w:tcPr>
          <w:p w:rsidR="009514AB" w:rsidRPr="009A4591" w:rsidP="00164CA4" w14:paraId="5E96228B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4591">
              <w:rPr>
                <w:rFonts w:asciiTheme="minorHAnsi" w:hAnsiTheme="minorHAnsi" w:cstheme="minorHAnsi"/>
                <w:b/>
                <w:sz w:val="20"/>
                <w:szCs w:val="20"/>
              </w:rPr>
              <w:t>Läkemedel</w:t>
            </w:r>
          </w:p>
        </w:tc>
        <w:tc>
          <w:tcPr>
            <w:tcW w:w="1761" w:type="dxa"/>
            <w:shd w:val="clear" w:color="auto" w:fill="C0D9EF" w:themeFill="accent2" w:themeFillShade="E6"/>
          </w:tcPr>
          <w:p w:rsidR="009514AB" w:rsidRPr="009A4591" w:rsidP="00164CA4" w14:paraId="40B81F43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4591">
              <w:rPr>
                <w:rFonts w:asciiTheme="minorHAnsi" w:hAnsiTheme="minorHAnsi" w:cstheme="minorHAnsi"/>
                <w:b/>
                <w:sz w:val="20"/>
                <w:szCs w:val="20"/>
              </w:rPr>
              <w:t>Beredningsform</w:t>
            </w:r>
          </w:p>
        </w:tc>
        <w:tc>
          <w:tcPr>
            <w:tcW w:w="3731" w:type="dxa"/>
            <w:shd w:val="clear" w:color="auto" w:fill="C0D9EF" w:themeFill="accent2" w:themeFillShade="E6"/>
          </w:tcPr>
          <w:p w:rsidR="009514AB" w:rsidRPr="009A4591" w:rsidP="00164CA4" w14:paraId="72943556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4591">
              <w:rPr>
                <w:rFonts w:asciiTheme="minorHAnsi" w:hAnsiTheme="minorHAnsi" w:cstheme="minorHAnsi"/>
                <w:b/>
                <w:sz w:val="20"/>
                <w:szCs w:val="20"/>
              </w:rPr>
              <w:t>Byts till läkemedel</w:t>
            </w:r>
          </w:p>
        </w:tc>
        <w:tc>
          <w:tcPr>
            <w:tcW w:w="2795" w:type="dxa"/>
            <w:shd w:val="clear" w:color="auto" w:fill="C0D9EF" w:themeFill="accent2" w:themeFillShade="E6"/>
          </w:tcPr>
          <w:p w:rsidR="009514AB" w:rsidRPr="009A4591" w:rsidP="00164CA4" w14:paraId="3ACF28F1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45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Läkare </w:t>
            </w:r>
            <w:r w:rsidRPr="009A4591" w:rsidR="00056260">
              <w:rPr>
                <w:rFonts w:asciiTheme="minorHAnsi" w:hAnsiTheme="minorHAnsi" w:cstheme="minorHAnsi"/>
                <w:b/>
                <w:sz w:val="20"/>
                <w:szCs w:val="20"/>
              </w:rPr>
              <w:t>MLA/MLU</w:t>
            </w:r>
          </w:p>
        </w:tc>
      </w:tr>
      <w:tr w14:paraId="2B8868EA" w14:textId="77777777" w:rsidTr="00C636A8">
        <w:tblPrEx>
          <w:tblW w:w="11199" w:type="dxa"/>
          <w:tblInd w:w="-998" w:type="dxa"/>
          <w:tblLook w:val="04A0"/>
        </w:tblPrEx>
        <w:tc>
          <w:tcPr>
            <w:tcW w:w="2912" w:type="dxa"/>
            <w:shd w:val="clear" w:color="auto" w:fill="D9D9D9" w:themeFill="background1" w:themeFillShade="D9"/>
          </w:tcPr>
          <w:p w:rsidR="007036E2" w:rsidRPr="009A4591" w:rsidP="007036E2" w14:paraId="33F205B1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Theme="minorHAnsi" w:hAnsiTheme="minorHAnsi" w:cstheme="minorHAnsi"/>
                <w:sz w:val="20"/>
                <w:szCs w:val="20"/>
              </w:rPr>
            </w:pPr>
            <w:r w:rsidRPr="009A4591">
              <w:rPr>
                <w:rFonts w:asciiTheme="minorHAnsi" w:hAnsiTheme="minorHAnsi" w:cstheme="minorHAnsi"/>
                <w:sz w:val="20"/>
                <w:szCs w:val="20"/>
              </w:rPr>
              <w:t>Anapen, Epipen, Jext</w:t>
            </w:r>
          </w:p>
          <w:p w:rsidR="00BB5CF4" w:rsidRPr="009A4591" w:rsidP="00164CA4" w14:paraId="66D137E2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D9D9D9" w:themeFill="background1" w:themeFillShade="D9"/>
          </w:tcPr>
          <w:p w:rsidR="009514AB" w:rsidRPr="009A4591" w:rsidP="00164CA4" w14:paraId="0359B81D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Theme="minorHAnsi" w:hAnsiTheme="minorHAnsi" w:cstheme="minorHAnsi"/>
                <w:sz w:val="20"/>
                <w:szCs w:val="20"/>
              </w:rPr>
            </w:pPr>
            <w:r w:rsidRPr="009A4591">
              <w:rPr>
                <w:rFonts w:asciiTheme="minorHAnsi" w:hAnsiTheme="minorHAnsi" w:cstheme="minorHAnsi"/>
                <w:sz w:val="20"/>
                <w:szCs w:val="20"/>
              </w:rPr>
              <w:t>inj. penna</w:t>
            </w:r>
          </w:p>
        </w:tc>
        <w:tc>
          <w:tcPr>
            <w:tcW w:w="3731" w:type="dxa"/>
            <w:shd w:val="clear" w:color="auto" w:fill="D9D9D9" w:themeFill="background1" w:themeFillShade="D9"/>
          </w:tcPr>
          <w:p w:rsidR="009514AB" w:rsidRPr="009A4591" w:rsidP="00164CA4" w14:paraId="23F8F04D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Theme="minorHAnsi" w:hAnsiTheme="minorHAnsi" w:cstheme="minorHAnsi"/>
                <w:sz w:val="20"/>
                <w:szCs w:val="20"/>
              </w:rPr>
            </w:pPr>
            <w:r w:rsidRPr="009A4591">
              <w:rPr>
                <w:rFonts w:asciiTheme="minorHAnsi" w:hAnsiTheme="minorHAnsi" w:cstheme="minorHAnsi"/>
                <w:sz w:val="20"/>
                <w:szCs w:val="20"/>
              </w:rPr>
              <w:t xml:space="preserve">Emerade OBS! </w:t>
            </w:r>
            <w:r w:rsidRPr="009A459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olika handhavande!</w:t>
            </w:r>
          </w:p>
        </w:tc>
        <w:tc>
          <w:tcPr>
            <w:tcW w:w="2795" w:type="dxa"/>
            <w:shd w:val="clear" w:color="auto" w:fill="D9D9D9" w:themeFill="background1" w:themeFillShade="D9"/>
          </w:tcPr>
          <w:p w:rsidR="009514AB" w:rsidRPr="009A4591" w:rsidP="00164CA4" w14:paraId="2027838E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Theme="minorHAnsi" w:hAnsiTheme="minorHAnsi" w:cstheme="minorHAnsi"/>
                <w:sz w:val="20"/>
                <w:szCs w:val="20"/>
              </w:rPr>
            </w:pPr>
            <w:r w:rsidRPr="009A4591">
              <w:rPr>
                <w:rFonts w:asciiTheme="minorHAnsi" w:hAnsiTheme="minorHAnsi" w:cstheme="minorHAnsi"/>
                <w:sz w:val="20"/>
                <w:szCs w:val="20"/>
              </w:rPr>
              <w:t>Kristina Seling</w:t>
            </w:r>
          </w:p>
          <w:p w:rsidR="00295AE2" w:rsidRPr="009A4591" w:rsidP="00164CA4" w14:paraId="26EEA04D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Theme="minorHAnsi" w:hAnsiTheme="minorHAnsi" w:cstheme="minorHAnsi"/>
                <w:sz w:val="20"/>
                <w:szCs w:val="20"/>
              </w:rPr>
            </w:pPr>
            <w:r w:rsidRPr="009A4591">
              <w:rPr>
                <w:rFonts w:asciiTheme="minorHAnsi" w:hAnsiTheme="minorHAnsi" w:cstheme="minorHAnsi"/>
                <w:sz w:val="20"/>
                <w:szCs w:val="20"/>
              </w:rPr>
              <w:t xml:space="preserve">Läkemedelsansv. </w:t>
            </w:r>
            <w:r w:rsidR="00D90210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9A4591">
              <w:rPr>
                <w:rFonts w:asciiTheme="minorHAnsi" w:hAnsiTheme="minorHAnsi" w:cstheme="minorHAnsi"/>
                <w:sz w:val="20"/>
                <w:szCs w:val="20"/>
              </w:rPr>
              <w:t>äkare RJH</w:t>
            </w:r>
          </w:p>
        </w:tc>
      </w:tr>
      <w:tr w14:paraId="7837701B" w14:textId="77777777" w:rsidTr="00C636A8">
        <w:tblPrEx>
          <w:tblW w:w="11199" w:type="dxa"/>
          <w:tblInd w:w="-998" w:type="dxa"/>
          <w:tblLook w:val="04A0"/>
        </w:tblPrEx>
        <w:trPr>
          <w:trHeight w:val="487"/>
        </w:trPr>
        <w:tc>
          <w:tcPr>
            <w:tcW w:w="2912" w:type="dxa"/>
            <w:shd w:val="clear" w:color="auto" w:fill="auto"/>
          </w:tcPr>
          <w:p w:rsidR="009514AB" w:rsidRPr="009A4591" w:rsidP="00164CA4" w14:paraId="2B2DA2AA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Theme="minorHAnsi" w:hAnsiTheme="minorHAnsi" w:cstheme="minorHAnsi"/>
                <w:sz w:val="20"/>
                <w:szCs w:val="20"/>
              </w:rPr>
            </w:pPr>
            <w:r w:rsidRPr="009A4591">
              <w:rPr>
                <w:rFonts w:asciiTheme="minorHAnsi" w:hAnsiTheme="minorHAnsi" w:cstheme="minorHAnsi"/>
                <w:sz w:val="20"/>
                <w:szCs w:val="20"/>
              </w:rPr>
              <w:t>Addaven</w:t>
            </w:r>
          </w:p>
        </w:tc>
        <w:tc>
          <w:tcPr>
            <w:tcW w:w="1761" w:type="dxa"/>
            <w:shd w:val="clear" w:color="auto" w:fill="auto"/>
          </w:tcPr>
          <w:p w:rsidR="009514AB" w:rsidRPr="009A4591" w:rsidP="00164CA4" w14:paraId="10C61C71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Theme="minorHAnsi" w:hAnsiTheme="minorHAnsi" w:cstheme="minorHAnsi"/>
                <w:sz w:val="20"/>
                <w:szCs w:val="20"/>
              </w:rPr>
            </w:pPr>
            <w:r w:rsidRPr="009A4591">
              <w:rPr>
                <w:rFonts w:asciiTheme="minorHAnsi" w:hAnsiTheme="minorHAnsi" w:cstheme="minorHAnsi"/>
                <w:sz w:val="20"/>
                <w:szCs w:val="20"/>
              </w:rPr>
              <w:t>inf. konc</w:t>
            </w:r>
          </w:p>
        </w:tc>
        <w:tc>
          <w:tcPr>
            <w:tcW w:w="3731" w:type="dxa"/>
            <w:shd w:val="clear" w:color="auto" w:fill="auto"/>
          </w:tcPr>
          <w:p w:rsidR="009514AB" w:rsidRPr="009A4591" w:rsidP="00164CA4" w14:paraId="1B3DD5DF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Theme="minorHAnsi" w:hAnsiTheme="minorHAnsi" w:cstheme="minorHAnsi"/>
                <w:sz w:val="20"/>
                <w:szCs w:val="20"/>
              </w:rPr>
            </w:pPr>
            <w:r w:rsidRPr="009A4591">
              <w:rPr>
                <w:rFonts w:asciiTheme="minorHAnsi" w:hAnsiTheme="minorHAnsi" w:cstheme="minorHAnsi"/>
                <w:sz w:val="20"/>
                <w:szCs w:val="20"/>
              </w:rPr>
              <w:t>Nutryelt</w:t>
            </w:r>
          </w:p>
        </w:tc>
        <w:tc>
          <w:tcPr>
            <w:tcW w:w="2795" w:type="dxa"/>
            <w:shd w:val="clear" w:color="auto" w:fill="auto"/>
          </w:tcPr>
          <w:p w:rsidR="00E06499" w:rsidRPr="009A4591" w:rsidP="00164CA4" w14:paraId="2E42960B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A4591">
              <w:rPr>
                <w:rFonts w:asciiTheme="minorHAnsi" w:hAnsiTheme="minorHAnsi" w:cstheme="minorHAnsi"/>
                <w:sz w:val="20"/>
                <w:szCs w:val="20"/>
              </w:rPr>
              <w:t>Line Samuelsson</w:t>
            </w:r>
          </w:p>
          <w:p w:rsidR="00295AE2" w:rsidRPr="009A4591" w:rsidP="00164CA4" w14:paraId="4B82E928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Theme="minorHAnsi" w:hAnsiTheme="minorHAnsi" w:cstheme="minorHAnsi"/>
                <w:sz w:val="20"/>
                <w:szCs w:val="20"/>
              </w:rPr>
            </w:pPr>
            <w:r w:rsidRPr="009A4591">
              <w:rPr>
                <w:rFonts w:asciiTheme="minorHAnsi" w:hAnsiTheme="minorHAnsi" w:cstheme="minorHAnsi"/>
                <w:sz w:val="20"/>
                <w:szCs w:val="20"/>
              </w:rPr>
              <w:t>IVA</w:t>
            </w:r>
          </w:p>
        </w:tc>
      </w:tr>
      <w:tr w14:paraId="012F6EFE" w14:textId="77777777" w:rsidTr="00C636A8">
        <w:tblPrEx>
          <w:tblW w:w="11199" w:type="dxa"/>
          <w:tblInd w:w="-998" w:type="dxa"/>
          <w:tblLook w:val="04A0"/>
        </w:tblPrEx>
        <w:trPr>
          <w:trHeight w:val="487"/>
        </w:trPr>
        <w:tc>
          <w:tcPr>
            <w:tcW w:w="2912" w:type="dxa"/>
            <w:shd w:val="clear" w:color="auto" w:fill="D9D9D9" w:themeFill="background1" w:themeFillShade="D9"/>
          </w:tcPr>
          <w:p w:rsidR="009514AB" w:rsidRPr="009A4591" w:rsidP="00164CA4" w14:paraId="01D4AE14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4591">
              <w:rPr>
                <w:rFonts w:asciiTheme="minorHAnsi" w:hAnsiTheme="minorHAnsi" w:cstheme="minorHAnsi"/>
                <w:sz w:val="20"/>
                <w:szCs w:val="20"/>
              </w:rPr>
              <w:t>Addex-Kaliumklorid 2 mmol/ml                     Fresenius Kabi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9514AB" w:rsidRPr="009A4591" w:rsidP="00164CA4" w14:paraId="5726E8E4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Theme="minorHAnsi" w:hAnsiTheme="minorHAnsi" w:cstheme="minorHAnsi"/>
                <w:sz w:val="20"/>
                <w:szCs w:val="20"/>
              </w:rPr>
            </w:pPr>
            <w:r w:rsidRPr="009A4591">
              <w:rPr>
                <w:rFonts w:asciiTheme="minorHAnsi" w:hAnsiTheme="minorHAnsi" w:cstheme="minorHAnsi"/>
                <w:sz w:val="20"/>
                <w:szCs w:val="20"/>
              </w:rPr>
              <w:t>inf. konc</w:t>
            </w:r>
          </w:p>
        </w:tc>
        <w:tc>
          <w:tcPr>
            <w:tcW w:w="3731" w:type="dxa"/>
            <w:shd w:val="clear" w:color="auto" w:fill="D9D9D9" w:themeFill="background1" w:themeFillShade="D9"/>
          </w:tcPr>
          <w:p w:rsidR="009514AB" w:rsidRPr="009A4591" w:rsidP="00164CA4" w14:paraId="0AC15271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Theme="minorHAnsi" w:hAnsiTheme="minorHAnsi" w:cstheme="minorHAnsi"/>
                <w:sz w:val="20"/>
                <w:szCs w:val="20"/>
              </w:rPr>
            </w:pPr>
            <w:r w:rsidRPr="009A4591">
              <w:rPr>
                <w:rFonts w:asciiTheme="minorHAnsi" w:hAnsiTheme="minorHAnsi" w:cstheme="minorHAnsi"/>
                <w:sz w:val="20"/>
                <w:szCs w:val="20"/>
              </w:rPr>
              <w:t>Addens-Kaliumklorid 2 mmol/ml Braun</w:t>
            </w:r>
          </w:p>
        </w:tc>
        <w:tc>
          <w:tcPr>
            <w:tcW w:w="2795" w:type="dxa"/>
            <w:shd w:val="clear" w:color="auto" w:fill="D9D9D9" w:themeFill="background1" w:themeFillShade="D9"/>
          </w:tcPr>
          <w:p w:rsidR="003A024D" w:rsidRPr="009A4591" w:rsidP="003A024D" w14:paraId="35847AD7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A4591">
              <w:rPr>
                <w:rFonts w:asciiTheme="minorHAnsi" w:hAnsiTheme="minorHAnsi" w:cstheme="minorHAnsi"/>
                <w:sz w:val="20"/>
                <w:szCs w:val="20"/>
              </w:rPr>
              <w:t>Line Samuelsson</w:t>
            </w:r>
          </w:p>
          <w:p w:rsidR="00E06499" w:rsidRPr="009A4591" w:rsidP="00164CA4" w14:paraId="36695004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Theme="minorHAnsi" w:hAnsiTheme="minorHAnsi" w:cstheme="minorHAnsi"/>
                <w:sz w:val="20"/>
                <w:szCs w:val="20"/>
              </w:rPr>
            </w:pPr>
            <w:r w:rsidRPr="009A4591">
              <w:rPr>
                <w:rFonts w:asciiTheme="minorHAnsi" w:hAnsiTheme="minorHAnsi" w:cstheme="minorHAnsi"/>
                <w:sz w:val="20"/>
                <w:szCs w:val="20"/>
              </w:rPr>
              <w:t>IVA</w:t>
            </w:r>
          </w:p>
        </w:tc>
      </w:tr>
      <w:tr w14:paraId="4D6407E7" w14:textId="77777777" w:rsidTr="00C636A8">
        <w:tblPrEx>
          <w:tblW w:w="11199" w:type="dxa"/>
          <w:tblInd w:w="-998" w:type="dxa"/>
          <w:tblLook w:val="04A0"/>
        </w:tblPrEx>
        <w:tc>
          <w:tcPr>
            <w:tcW w:w="2912" w:type="dxa"/>
            <w:shd w:val="clear" w:color="auto" w:fill="auto"/>
          </w:tcPr>
          <w:p w:rsidR="009514AB" w:rsidRPr="009A4591" w:rsidP="00164CA4" w14:paraId="13C1A8F8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Theme="minorHAnsi" w:hAnsiTheme="minorHAnsi" w:cstheme="minorHAnsi"/>
                <w:sz w:val="20"/>
                <w:szCs w:val="20"/>
              </w:rPr>
            </w:pPr>
            <w:r w:rsidRPr="009A4591">
              <w:rPr>
                <w:rFonts w:asciiTheme="minorHAnsi" w:hAnsiTheme="minorHAnsi" w:cstheme="minorHAnsi"/>
                <w:sz w:val="20"/>
                <w:szCs w:val="20"/>
              </w:rPr>
              <w:t xml:space="preserve">Glucos 50 mg/ml Na40+K20                           Fresenius Kabi </w:t>
            </w:r>
          </w:p>
        </w:tc>
        <w:tc>
          <w:tcPr>
            <w:tcW w:w="1761" w:type="dxa"/>
            <w:shd w:val="clear" w:color="auto" w:fill="auto"/>
          </w:tcPr>
          <w:p w:rsidR="009514AB" w:rsidRPr="009A4591" w:rsidP="00164CA4" w14:paraId="077BE965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Theme="minorHAnsi" w:hAnsiTheme="minorHAnsi" w:cstheme="minorHAnsi"/>
                <w:sz w:val="20"/>
                <w:szCs w:val="20"/>
              </w:rPr>
            </w:pPr>
            <w:r w:rsidRPr="009A4591">
              <w:rPr>
                <w:rFonts w:asciiTheme="minorHAnsi" w:hAnsiTheme="minorHAnsi" w:cstheme="minorHAnsi"/>
                <w:sz w:val="20"/>
                <w:szCs w:val="20"/>
              </w:rPr>
              <w:t>inf. vätska</w:t>
            </w:r>
          </w:p>
        </w:tc>
        <w:tc>
          <w:tcPr>
            <w:tcW w:w="3731" w:type="dxa"/>
            <w:shd w:val="clear" w:color="auto" w:fill="auto"/>
          </w:tcPr>
          <w:p w:rsidR="009514AB" w:rsidRPr="009A4591" w:rsidP="00164CA4" w14:paraId="37B5889E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Theme="minorHAnsi" w:hAnsiTheme="minorHAnsi" w:cstheme="minorHAnsi"/>
                <w:sz w:val="20"/>
                <w:szCs w:val="20"/>
              </w:rPr>
            </w:pPr>
            <w:r w:rsidRPr="009A4591">
              <w:rPr>
                <w:rFonts w:asciiTheme="minorHAnsi" w:hAnsiTheme="minorHAnsi" w:cstheme="minorHAnsi"/>
                <w:sz w:val="20"/>
                <w:szCs w:val="20"/>
              </w:rPr>
              <w:t>Glukos 50 mg/ml Na40+K20 Braun</w:t>
            </w:r>
          </w:p>
        </w:tc>
        <w:tc>
          <w:tcPr>
            <w:tcW w:w="2795" w:type="dxa"/>
            <w:shd w:val="clear" w:color="auto" w:fill="auto"/>
          </w:tcPr>
          <w:p w:rsidR="003A024D" w:rsidRPr="009A4591" w:rsidP="003A024D" w14:paraId="4A46EB14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A4591">
              <w:rPr>
                <w:rFonts w:asciiTheme="minorHAnsi" w:hAnsiTheme="minorHAnsi" w:cstheme="minorHAnsi"/>
                <w:sz w:val="20"/>
                <w:szCs w:val="20"/>
              </w:rPr>
              <w:t>Line Samuelsson</w:t>
            </w:r>
          </w:p>
          <w:p w:rsidR="00E06499" w:rsidRPr="009A4591" w:rsidP="00164CA4" w14:paraId="1DB53FF9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Theme="minorHAnsi" w:hAnsiTheme="minorHAnsi" w:cstheme="minorHAnsi"/>
                <w:sz w:val="20"/>
                <w:szCs w:val="20"/>
              </w:rPr>
            </w:pPr>
            <w:r w:rsidRPr="009A4591">
              <w:rPr>
                <w:rFonts w:asciiTheme="minorHAnsi" w:hAnsiTheme="minorHAnsi" w:cstheme="minorHAnsi"/>
                <w:sz w:val="20"/>
                <w:szCs w:val="20"/>
              </w:rPr>
              <w:t>IVA</w:t>
            </w:r>
          </w:p>
        </w:tc>
      </w:tr>
      <w:tr w14:paraId="600C098B" w14:textId="77777777" w:rsidTr="00C636A8">
        <w:tblPrEx>
          <w:tblW w:w="11199" w:type="dxa"/>
          <w:tblInd w:w="-998" w:type="dxa"/>
          <w:tblLook w:val="04A0"/>
        </w:tblPrEx>
        <w:tc>
          <w:tcPr>
            <w:tcW w:w="2912" w:type="dxa"/>
            <w:shd w:val="clear" w:color="auto" w:fill="D9D9D9" w:themeFill="background1" w:themeFillShade="D9"/>
          </w:tcPr>
          <w:p w:rsidR="009514AB" w:rsidRPr="009A4591" w:rsidP="00164CA4" w14:paraId="118FF799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Theme="minorHAnsi" w:hAnsiTheme="minorHAnsi" w:cstheme="minorHAnsi"/>
                <w:sz w:val="20"/>
                <w:szCs w:val="20"/>
              </w:rPr>
            </w:pPr>
            <w:r w:rsidRPr="009A4591">
              <w:rPr>
                <w:rFonts w:asciiTheme="minorHAnsi" w:hAnsiTheme="minorHAnsi" w:cstheme="minorHAnsi"/>
                <w:sz w:val="20"/>
                <w:szCs w:val="20"/>
              </w:rPr>
              <w:t>Glukosel 100 mg/ml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Na50+K25Bra BraunB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9514AB" w:rsidRPr="009A4591" w:rsidP="00164CA4" w14:paraId="5B1A516B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Theme="minorHAnsi" w:hAnsiTheme="minorHAnsi" w:cstheme="minorHAnsi"/>
                <w:sz w:val="20"/>
                <w:szCs w:val="20"/>
              </w:rPr>
            </w:pPr>
            <w:r w:rsidRPr="009A4591">
              <w:rPr>
                <w:rFonts w:asciiTheme="minorHAnsi" w:hAnsiTheme="minorHAnsi" w:cstheme="minorHAnsi"/>
                <w:sz w:val="20"/>
                <w:szCs w:val="20"/>
              </w:rPr>
              <w:t>inf. vätska</w:t>
            </w:r>
          </w:p>
        </w:tc>
        <w:tc>
          <w:tcPr>
            <w:tcW w:w="3731" w:type="dxa"/>
            <w:shd w:val="clear" w:color="auto" w:fill="D9D9D9" w:themeFill="background1" w:themeFillShade="D9"/>
          </w:tcPr>
          <w:p w:rsidR="009514AB" w:rsidRPr="00C25239" w:rsidP="00164CA4" w14:paraId="1BB24F7D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="Georgia" w:hAnsi="Georgia"/>
                <w:sz w:val="20"/>
                <w:szCs w:val="20"/>
              </w:rPr>
            </w:pPr>
            <w:r w:rsidRPr="009A4591">
              <w:rPr>
                <w:rFonts w:asciiTheme="minorHAnsi" w:hAnsiTheme="minorHAnsi" w:cstheme="minorHAnsi"/>
                <w:sz w:val="20"/>
                <w:szCs w:val="20"/>
              </w:rPr>
              <w:t xml:space="preserve">Glucos 100 mg/ml Na40+K20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Baxter</w:t>
            </w:r>
            <w:r w:rsidRPr="009A459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</w:t>
            </w:r>
          </w:p>
        </w:tc>
        <w:tc>
          <w:tcPr>
            <w:tcW w:w="2795" w:type="dxa"/>
            <w:shd w:val="clear" w:color="auto" w:fill="D9D9D9" w:themeFill="background1" w:themeFillShade="D9"/>
          </w:tcPr>
          <w:p w:rsidR="003A024D" w:rsidRPr="009A4591" w:rsidP="003A024D" w14:paraId="22A02B2E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A4591">
              <w:rPr>
                <w:rFonts w:asciiTheme="minorHAnsi" w:hAnsiTheme="minorHAnsi" w:cstheme="minorHAnsi"/>
                <w:sz w:val="20"/>
                <w:szCs w:val="20"/>
              </w:rPr>
              <w:t xml:space="preserve">Line </w:t>
            </w:r>
            <w:r w:rsidRPr="009A4591">
              <w:rPr>
                <w:rFonts w:asciiTheme="minorHAnsi" w:hAnsiTheme="minorHAnsi" w:cstheme="minorHAnsi"/>
                <w:sz w:val="20"/>
                <w:szCs w:val="20"/>
              </w:rPr>
              <w:t>Samuelsson</w:t>
            </w:r>
          </w:p>
          <w:p w:rsidR="00E06499" w:rsidRPr="009A4591" w:rsidP="00164CA4" w14:paraId="75A54319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Theme="minorHAnsi" w:hAnsiTheme="minorHAnsi" w:cstheme="minorHAnsi"/>
                <w:sz w:val="20"/>
                <w:szCs w:val="20"/>
              </w:rPr>
            </w:pPr>
            <w:r w:rsidRPr="009A4591">
              <w:rPr>
                <w:rFonts w:asciiTheme="minorHAnsi" w:hAnsiTheme="minorHAnsi" w:cstheme="minorHAnsi"/>
                <w:sz w:val="20"/>
                <w:szCs w:val="20"/>
              </w:rPr>
              <w:t>IVA</w:t>
            </w:r>
          </w:p>
        </w:tc>
      </w:tr>
      <w:tr w14:paraId="7146C3D2" w14:textId="77777777" w:rsidTr="00C636A8">
        <w:tblPrEx>
          <w:tblW w:w="11199" w:type="dxa"/>
          <w:tblInd w:w="-998" w:type="dxa"/>
          <w:tblLook w:val="04A0"/>
        </w:tblPrEx>
        <w:tc>
          <w:tcPr>
            <w:tcW w:w="2912" w:type="dxa"/>
            <w:shd w:val="clear" w:color="auto" w:fill="auto"/>
          </w:tcPr>
          <w:p w:rsidR="00C636A8" w:rsidRPr="009A4591" w:rsidP="00C636A8" w14:paraId="48D71640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Theme="minorHAnsi" w:hAnsiTheme="minorHAnsi" w:cstheme="minorHAnsi"/>
                <w:sz w:val="20"/>
                <w:szCs w:val="20"/>
              </w:rPr>
            </w:pPr>
            <w:r w:rsidRPr="009A4591">
              <w:rPr>
                <w:rFonts w:asciiTheme="minorHAnsi" w:hAnsiTheme="minorHAnsi" w:cstheme="minorHAnsi"/>
                <w:sz w:val="20"/>
                <w:szCs w:val="20"/>
              </w:rPr>
              <w:t>Eporatio</w:t>
            </w:r>
          </w:p>
          <w:p w:rsidR="00C636A8" w:rsidRPr="009A4591" w:rsidP="00C636A8" w14:paraId="7E7D7FA5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:rsidR="00C636A8" w:rsidRPr="009A4591" w:rsidP="00C636A8" w14:paraId="2F96DA73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9A4591">
              <w:rPr>
                <w:rFonts w:asciiTheme="minorHAnsi" w:hAnsiTheme="minorHAnsi" w:cstheme="minorHAnsi"/>
                <w:sz w:val="20"/>
                <w:szCs w:val="20"/>
              </w:rPr>
              <w:t>njv, förfylld spruta</w:t>
            </w:r>
          </w:p>
        </w:tc>
        <w:tc>
          <w:tcPr>
            <w:tcW w:w="3731" w:type="dxa"/>
            <w:shd w:val="clear" w:color="auto" w:fill="auto"/>
          </w:tcPr>
          <w:p w:rsidR="00C636A8" w:rsidRPr="009A4591" w:rsidP="00C636A8" w14:paraId="49472AD8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Theme="minorHAnsi" w:hAnsiTheme="minorHAnsi" w:cstheme="minorHAnsi"/>
                <w:sz w:val="20"/>
                <w:szCs w:val="20"/>
              </w:rPr>
            </w:pPr>
            <w:r w:rsidRPr="009A4591">
              <w:rPr>
                <w:rFonts w:asciiTheme="minorHAnsi" w:hAnsiTheme="minorHAnsi" w:cstheme="minorHAnsi"/>
                <w:sz w:val="20"/>
                <w:szCs w:val="20"/>
              </w:rPr>
              <w:t>Retacrit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A45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motsvarande styrka</w:t>
            </w:r>
          </w:p>
        </w:tc>
        <w:tc>
          <w:tcPr>
            <w:tcW w:w="2795" w:type="dxa"/>
            <w:shd w:val="clear" w:color="auto" w:fill="auto"/>
          </w:tcPr>
          <w:p w:rsidR="00C636A8" w:rsidP="00C636A8" w14:paraId="4A437BBB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Theme="minorHAnsi" w:hAnsiTheme="minorHAnsi" w:cstheme="minorHAnsi"/>
                <w:sz w:val="20"/>
                <w:szCs w:val="20"/>
              </w:rPr>
            </w:pPr>
            <w:r w:rsidRPr="009A4591">
              <w:rPr>
                <w:rFonts w:asciiTheme="minorHAnsi" w:hAnsiTheme="minorHAnsi" w:cstheme="minorHAnsi"/>
                <w:sz w:val="20"/>
                <w:szCs w:val="20"/>
              </w:rPr>
              <w:t>Mikael Jönsson</w:t>
            </w:r>
          </w:p>
          <w:p w:rsidR="002D3695" w:rsidRPr="009A4591" w:rsidP="00C636A8" w14:paraId="19EE97EB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Medicinenheten</w:t>
            </w:r>
          </w:p>
        </w:tc>
      </w:tr>
      <w:tr w14:paraId="7DAA3DA2" w14:textId="77777777" w:rsidTr="00C636A8">
        <w:tblPrEx>
          <w:tblW w:w="11199" w:type="dxa"/>
          <w:tblInd w:w="-998" w:type="dxa"/>
          <w:tblLook w:val="04A0"/>
        </w:tblPrEx>
        <w:trPr>
          <w:trHeight w:val="453"/>
        </w:trPr>
        <w:tc>
          <w:tcPr>
            <w:tcW w:w="2912" w:type="dxa"/>
            <w:shd w:val="clear" w:color="auto" w:fill="D9D9D9" w:themeFill="background1" w:themeFillShade="D9"/>
          </w:tcPr>
          <w:p w:rsidR="00C636A8" w:rsidP="00C636A8" w14:paraId="22D07FFC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Aritonin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Melatan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Melatonin, </w:t>
            </w:r>
          </w:p>
          <w:p w:rsidR="00990A60" w:rsidRPr="009A4591" w:rsidP="00C636A8" w14:paraId="42D34AFF" w14:textId="45FC5494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Orimelan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C636A8" w:rsidRPr="009A4591" w:rsidP="00C636A8" w14:paraId="3EF0EE48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tabl </w:t>
            </w:r>
          </w:p>
        </w:tc>
        <w:tc>
          <w:tcPr>
            <w:tcW w:w="3731" w:type="dxa"/>
            <w:shd w:val="clear" w:color="auto" w:fill="D9D9D9" w:themeFill="background1" w:themeFillShade="D9"/>
          </w:tcPr>
          <w:p w:rsidR="00C636A8" w:rsidRPr="009A4591" w:rsidP="00C636A8" w14:paraId="3BF20B3C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Mellozzan</w:t>
            </w:r>
          </w:p>
        </w:tc>
        <w:tc>
          <w:tcPr>
            <w:tcW w:w="2795" w:type="dxa"/>
            <w:shd w:val="clear" w:color="auto" w:fill="D9D9D9" w:themeFill="background1" w:themeFillShade="D9"/>
          </w:tcPr>
          <w:p w:rsidR="00FE5CE9" w:rsidRPr="009A4591" w:rsidP="00FE5CE9" w14:paraId="4FA5D6C9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Theme="minorHAnsi" w:hAnsiTheme="minorHAnsi" w:cstheme="minorHAnsi"/>
                <w:sz w:val="20"/>
                <w:szCs w:val="20"/>
              </w:rPr>
            </w:pPr>
            <w:r w:rsidRPr="009A4591">
              <w:rPr>
                <w:rFonts w:asciiTheme="minorHAnsi" w:hAnsiTheme="minorHAnsi" w:cstheme="minorHAnsi"/>
                <w:sz w:val="20"/>
                <w:szCs w:val="20"/>
              </w:rPr>
              <w:t>Kristina Seling</w:t>
            </w:r>
          </w:p>
          <w:p w:rsidR="00C636A8" w:rsidRPr="009A4591" w:rsidP="00FE5CE9" w14:paraId="282DBCA1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Theme="minorHAnsi" w:hAnsiTheme="minorHAnsi" w:cstheme="minorHAnsi"/>
                <w:sz w:val="20"/>
                <w:szCs w:val="20"/>
              </w:rPr>
            </w:pPr>
            <w:r w:rsidRPr="009A4591">
              <w:rPr>
                <w:rFonts w:asciiTheme="minorHAnsi" w:hAnsiTheme="minorHAnsi" w:cstheme="minorHAnsi"/>
                <w:sz w:val="20"/>
                <w:szCs w:val="20"/>
              </w:rPr>
              <w:t xml:space="preserve">Läkemedelsansv.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9A4591">
              <w:rPr>
                <w:rFonts w:asciiTheme="minorHAnsi" w:hAnsiTheme="minorHAnsi" w:cstheme="minorHAnsi"/>
                <w:sz w:val="20"/>
                <w:szCs w:val="20"/>
              </w:rPr>
              <w:t>äkare RJH</w:t>
            </w:r>
          </w:p>
        </w:tc>
      </w:tr>
      <w:tr w14:paraId="18FF1008" w14:textId="77777777" w:rsidTr="00C25239">
        <w:tblPrEx>
          <w:tblW w:w="11199" w:type="dxa"/>
          <w:tblInd w:w="-998" w:type="dxa"/>
          <w:tblLook w:val="04A0"/>
        </w:tblPrEx>
        <w:trPr>
          <w:trHeight w:val="454"/>
        </w:trPr>
        <w:tc>
          <w:tcPr>
            <w:tcW w:w="2912" w:type="dxa"/>
            <w:shd w:val="clear" w:color="auto" w:fill="auto"/>
          </w:tcPr>
          <w:p w:rsidR="00C636A8" w:rsidRPr="00C227AD" w:rsidP="00C25239" w14:paraId="070B6531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:rsidR="00C636A8" w:rsidRPr="00C227AD" w:rsidP="00C636A8" w14:paraId="5B35CDA9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731" w:type="dxa"/>
            <w:shd w:val="clear" w:color="auto" w:fill="auto"/>
          </w:tcPr>
          <w:p w:rsidR="00C636A8" w:rsidRPr="00C227AD" w:rsidP="00C636A8" w14:paraId="3A1FA376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:rsidR="00C636A8" w:rsidRPr="00C227AD" w:rsidP="00C636A8" w14:paraId="6ACEC240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="Georgia" w:hAnsi="Georgia"/>
                <w:sz w:val="20"/>
                <w:szCs w:val="20"/>
              </w:rPr>
            </w:pPr>
          </w:p>
        </w:tc>
      </w:tr>
      <w:tr w14:paraId="39A3B9B7" w14:textId="77777777" w:rsidTr="00C636A8">
        <w:tblPrEx>
          <w:tblW w:w="11199" w:type="dxa"/>
          <w:tblInd w:w="-998" w:type="dxa"/>
          <w:tblLook w:val="04A0"/>
        </w:tblPrEx>
        <w:tc>
          <w:tcPr>
            <w:tcW w:w="2912" w:type="dxa"/>
            <w:shd w:val="clear" w:color="auto" w:fill="D9D9D9" w:themeFill="background1" w:themeFillShade="D9"/>
          </w:tcPr>
          <w:p w:rsidR="00C636A8" w:rsidP="00C636A8" w14:paraId="0C16C346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="Georgia" w:hAnsi="Georgia"/>
                <w:sz w:val="20"/>
                <w:szCs w:val="20"/>
              </w:rPr>
            </w:pPr>
          </w:p>
          <w:p w:rsidR="00C636A8" w:rsidRPr="00C227AD" w:rsidP="00C636A8" w14:paraId="604E0907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D9D9D9" w:themeFill="background1" w:themeFillShade="D9"/>
          </w:tcPr>
          <w:p w:rsidR="00C636A8" w:rsidRPr="00C227AD" w:rsidP="00C636A8" w14:paraId="2CBD3F04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731" w:type="dxa"/>
            <w:shd w:val="clear" w:color="auto" w:fill="D9D9D9" w:themeFill="background1" w:themeFillShade="D9"/>
          </w:tcPr>
          <w:p w:rsidR="00C636A8" w:rsidRPr="00C227AD" w:rsidP="00C636A8" w14:paraId="73273E63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:rsidR="00C636A8" w:rsidRPr="00C227AD" w:rsidP="00C636A8" w14:paraId="4391562C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="Georgia" w:hAnsi="Georgia"/>
                <w:sz w:val="20"/>
                <w:szCs w:val="20"/>
              </w:rPr>
            </w:pPr>
          </w:p>
        </w:tc>
      </w:tr>
      <w:tr w14:paraId="3EFCB83D" w14:textId="77777777" w:rsidTr="00C636A8">
        <w:tblPrEx>
          <w:tblW w:w="11199" w:type="dxa"/>
          <w:tblInd w:w="-998" w:type="dxa"/>
          <w:tblLook w:val="04A0"/>
        </w:tblPrEx>
        <w:tc>
          <w:tcPr>
            <w:tcW w:w="2912" w:type="dxa"/>
            <w:shd w:val="clear" w:color="auto" w:fill="auto"/>
          </w:tcPr>
          <w:p w:rsidR="00C636A8" w:rsidP="00C636A8" w14:paraId="59187241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="Georgia" w:hAnsi="Georgia"/>
                <w:sz w:val="20"/>
                <w:szCs w:val="20"/>
              </w:rPr>
            </w:pPr>
          </w:p>
          <w:p w:rsidR="00C636A8" w:rsidRPr="00C227AD" w:rsidP="00C636A8" w14:paraId="19E3FA1D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:rsidR="00C636A8" w:rsidRPr="00C227AD" w:rsidP="00C636A8" w14:paraId="59FEDD7C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731" w:type="dxa"/>
            <w:shd w:val="clear" w:color="auto" w:fill="auto"/>
          </w:tcPr>
          <w:p w:rsidR="00C636A8" w:rsidRPr="00C227AD" w:rsidP="00C636A8" w14:paraId="2183CBAB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:rsidR="00C636A8" w:rsidRPr="00C227AD" w:rsidP="00C636A8" w14:paraId="58292EFE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="Georgia" w:hAnsi="Georgia"/>
                <w:sz w:val="20"/>
                <w:szCs w:val="20"/>
              </w:rPr>
            </w:pPr>
          </w:p>
        </w:tc>
      </w:tr>
      <w:tr w14:paraId="56C676A2" w14:textId="77777777" w:rsidTr="00C636A8">
        <w:tblPrEx>
          <w:tblW w:w="11199" w:type="dxa"/>
          <w:tblInd w:w="-998" w:type="dxa"/>
          <w:tblLook w:val="04A0"/>
        </w:tblPrEx>
        <w:tc>
          <w:tcPr>
            <w:tcW w:w="2912" w:type="dxa"/>
            <w:shd w:val="clear" w:color="auto" w:fill="D9D9D9" w:themeFill="background1" w:themeFillShade="D9"/>
          </w:tcPr>
          <w:p w:rsidR="00C636A8" w:rsidP="00C636A8" w14:paraId="0034E091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="Georgia" w:hAnsi="Georgia"/>
                <w:sz w:val="20"/>
                <w:szCs w:val="20"/>
              </w:rPr>
            </w:pPr>
          </w:p>
          <w:p w:rsidR="00C636A8" w:rsidRPr="00C227AD" w:rsidP="00C636A8" w14:paraId="0797DD71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D9D9D9" w:themeFill="background1" w:themeFillShade="D9"/>
          </w:tcPr>
          <w:p w:rsidR="00C636A8" w:rsidRPr="00C227AD" w:rsidP="00C636A8" w14:paraId="6816E575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731" w:type="dxa"/>
            <w:shd w:val="clear" w:color="auto" w:fill="D9D9D9" w:themeFill="background1" w:themeFillShade="D9"/>
          </w:tcPr>
          <w:p w:rsidR="00C636A8" w:rsidRPr="00C227AD" w:rsidP="00C636A8" w14:paraId="516DA491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:rsidR="00C636A8" w:rsidRPr="00C227AD" w:rsidP="00C636A8" w14:paraId="764F2EE1" w14:textId="77777777">
            <w:pPr>
              <w:pStyle w:val="Sidhuvud7vnster"/>
              <w:tabs>
                <w:tab w:val="clear" w:pos="9072"/>
                <w:tab w:val="right" w:pos="9639"/>
              </w:tabs>
              <w:ind w:right="-1135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754736" w:rsidP="00754736" w14:paraId="16C1F94C" w14:textId="77777777">
      <w:pPr>
        <w:spacing w:before="100" w:beforeAutospacing="1" w:after="100" w:afterAutospacing="1"/>
        <w:textAlignment w:val="baseline"/>
        <w:rPr>
          <w:rFonts w:eastAsia="Times New Roman" w:asciiTheme="minorHAnsi" w:hAnsiTheme="minorHAnsi" w:cstheme="minorHAnsi"/>
          <w:szCs w:val="20"/>
          <w:lang w:eastAsia="sv-SE"/>
        </w:rPr>
      </w:pPr>
      <w:r>
        <w:rPr>
          <w:rFonts w:eastAsia="Times New Roman" w:asciiTheme="minorHAnsi" w:hAnsiTheme="minorHAnsi" w:cstheme="minorHAnsi"/>
          <w:szCs w:val="20"/>
          <w:lang w:eastAsia="sv-SE"/>
        </w:rPr>
        <w:t>Viktigt att tänka på med</w:t>
      </w:r>
      <w:r w:rsidRPr="00793E4C" w:rsidR="008E10CC">
        <w:rPr>
          <w:rFonts w:eastAsia="Times New Roman" w:asciiTheme="minorHAnsi" w:hAnsiTheme="minorHAnsi" w:cstheme="minorHAnsi"/>
          <w:szCs w:val="20"/>
          <w:lang w:eastAsia="sv-SE"/>
        </w:rPr>
        <w:t xml:space="preserve"> adrenalinpennorna Anapen, Emerade, Epipen och Jext </w:t>
      </w:r>
      <w:r>
        <w:rPr>
          <w:rFonts w:eastAsia="Times New Roman" w:asciiTheme="minorHAnsi" w:hAnsiTheme="minorHAnsi" w:cstheme="minorHAnsi"/>
          <w:szCs w:val="20"/>
          <w:lang w:eastAsia="sv-SE"/>
        </w:rPr>
        <w:t xml:space="preserve">är att </w:t>
      </w:r>
      <w:r w:rsidRPr="00793E4C" w:rsidR="008E10CC">
        <w:rPr>
          <w:rFonts w:eastAsia="Times New Roman" w:asciiTheme="minorHAnsi" w:hAnsiTheme="minorHAnsi" w:cstheme="minorHAnsi"/>
          <w:szCs w:val="20"/>
          <w:lang w:eastAsia="sv-SE"/>
        </w:rPr>
        <w:t>dessa pennor har olika handhavandesätt vilket sjuksköterskan måste informera sig om innan skarp situation uppstår.</w:t>
      </w:r>
    </w:p>
    <w:p w:rsidR="008D0BC8" w:rsidRPr="00793E4C" w:rsidP="00754736" w14:paraId="2A85A749" w14:textId="77777777">
      <w:pPr>
        <w:spacing w:before="100" w:beforeAutospacing="1" w:after="100" w:afterAutospacing="1"/>
        <w:textAlignment w:val="baseline"/>
        <w:rPr>
          <w:rFonts w:asciiTheme="minorHAnsi" w:hAnsiTheme="minorHAnsi" w:cstheme="minorHAnsi"/>
          <w:szCs w:val="20"/>
        </w:rPr>
      </w:pPr>
      <w:r w:rsidRPr="00793E4C">
        <w:rPr>
          <w:rStyle w:val="normaltextrun"/>
          <w:rFonts w:asciiTheme="minorHAnsi" w:hAnsiTheme="minorHAnsi" w:cstheme="minorHAnsi"/>
          <w:color w:val="000000"/>
          <w:szCs w:val="20"/>
          <w:shd w:val="clear" w:color="auto" w:fill="FFFFFF"/>
        </w:rPr>
        <w:t xml:space="preserve">För att sjuksköterska ska få byta läkemedel enligt </w:t>
      </w:r>
      <w:r w:rsidRPr="00793E4C">
        <w:rPr>
          <w:rStyle w:val="normaltextrun"/>
          <w:rFonts w:asciiTheme="minorHAnsi" w:hAnsiTheme="minorHAnsi" w:cstheme="minorHAnsi"/>
          <w:color w:val="000000"/>
          <w:szCs w:val="20"/>
          <w:shd w:val="clear" w:color="auto" w:fill="FFFFFF"/>
        </w:rPr>
        <w:t>Läkemedelsverkets lista</w:t>
      </w:r>
      <w:r>
        <w:rPr>
          <w:rStyle w:val="normaltextrun"/>
          <w:rFonts w:asciiTheme="minorHAnsi" w:hAnsiTheme="minorHAnsi" w:cstheme="minorHAnsi"/>
          <w:color w:val="000000"/>
          <w:szCs w:val="20"/>
          <w:shd w:val="clear" w:color="auto" w:fill="FFFFFF"/>
        </w:rPr>
        <w:t>,</w:t>
      </w:r>
      <w:r w:rsidRPr="00793E4C">
        <w:rPr>
          <w:rStyle w:val="normaltextrun"/>
          <w:rFonts w:asciiTheme="minorHAnsi" w:hAnsiTheme="minorHAnsi" w:cstheme="minorHAnsi"/>
          <w:color w:val="000000"/>
          <w:szCs w:val="20"/>
          <w:shd w:val="clear" w:color="auto" w:fill="FFFFFF"/>
        </w:rPr>
        <w:t xml:space="preserve"> F</w:t>
      </w:r>
      <w:r w:rsidR="00D90210">
        <w:rPr>
          <w:rStyle w:val="normaltextrun"/>
          <w:rFonts w:asciiTheme="minorHAnsi" w:hAnsiTheme="minorHAnsi" w:cstheme="minorHAnsi"/>
          <w:color w:val="000000"/>
          <w:szCs w:val="20"/>
          <w:shd w:val="clear" w:color="auto" w:fill="FFFFFF"/>
        </w:rPr>
        <w:t>ASS</w:t>
      </w:r>
      <w:r w:rsidRPr="00793E4C">
        <w:rPr>
          <w:rStyle w:val="normaltextrun"/>
          <w:rFonts w:asciiTheme="minorHAnsi" w:hAnsiTheme="minorHAnsi" w:cstheme="minorHAnsi"/>
          <w:color w:val="000000"/>
          <w:szCs w:val="20"/>
          <w:shd w:val="clear" w:color="auto" w:fill="FFFFFF"/>
        </w:rPr>
        <w:t xml:space="preserve"> och COSMIC samt Regionens/Enhetens lokala utbyteslista, utan att läkare kontaktas, krävs ett godkännande av verksamhetschefen alternativt MLA/MLU. </w:t>
      </w:r>
    </w:p>
    <w:tbl>
      <w:tblPr>
        <w:tblStyle w:val="TableGrid"/>
        <w:tblW w:w="10205" w:type="dxa"/>
        <w:tblInd w:w="-601" w:type="dxa"/>
        <w:tblLook w:val="04A0"/>
      </w:tblPr>
      <w:tblGrid>
        <w:gridCol w:w="2581"/>
        <w:gridCol w:w="2641"/>
        <w:gridCol w:w="1885"/>
        <w:gridCol w:w="3098"/>
      </w:tblGrid>
      <w:tr w14:paraId="43D3AC69" w14:textId="77777777" w:rsidTr="009A4591">
        <w:tblPrEx>
          <w:tblW w:w="10205" w:type="dxa"/>
          <w:tblInd w:w="-601" w:type="dxa"/>
          <w:tblLook w:val="04A0"/>
        </w:tblPrEx>
        <w:trPr>
          <w:trHeight w:val="499"/>
        </w:trPr>
        <w:tc>
          <w:tcPr>
            <w:tcW w:w="2581" w:type="dxa"/>
            <w:shd w:val="clear" w:color="auto" w:fill="C0D9EF" w:themeFill="accent2" w:themeFillShade="E6"/>
          </w:tcPr>
          <w:p w:rsidR="008D0BC8" w:rsidRPr="009A4591" w:rsidP="005865A6" w14:paraId="646F6AB8" w14:textId="77777777">
            <w:pPr>
              <w:pStyle w:val="Sidhuvud7vns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4591">
              <w:rPr>
                <w:rFonts w:asciiTheme="minorHAnsi" w:hAnsiTheme="minorHAnsi" w:cstheme="minorHAnsi"/>
                <w:b/>
                <w:sz w:val="18"/>
                <w:szCs w:val="18"/>
              </w:rPr>
              <w:t>Rutinen för Utbytbara läkemedel får användas på vårdavdelning/mottagning</w:t>
            </w:r>
          </w:p>
        </w:tc>
        <w:tc>
          <w:tcPr>
            <w:tcW w:w="2641" w:type="dxa"/>
          </w:tcPr>
          <w:p w:rsidR="008D0BC8" w:rsidRPr="009A4591" w:rsidP="005865A6" w14:paraId="215DEE76" w14:textId="77777777">
            <w:pPr>
              <w:pStyle w:val="Sidhuvud7vns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C0D9EF" w:themeFill="accent2" w:themeFillShade="E6"/>
          </w:tcPr>
          <w:p w:rsidR="008D0BC8" w:rsidRPr="009A4591" w:rsidP="005865A6" w14:paraId="2B91E1A3" w14:textId="77777777">
            <w:pPr>
              <w:pStyle w:val="Sidhuvud7vns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4591">
              <w:rPr>
                <w:rFonts w:asciiTheme="minorHAnsi" w:hAnsiTheme="minorHAnsi" w:cstheme="minorHAnsi"/>
                <w:b/>
                <w:sz w:val="18"/>
                <w:szCs w:val="18"/>
              </w:rPr>
              <w:t>Områ</w:t>
            </w:r>
            <w:r w:rsidRPr="009A4591">
              <w:rPr>
                <w:rFonts w:asciiTheme="minorHAnsi" w:hAnsiTheme="minorHAnsi" w:cstheme="minorHAnsi"/>
                <w:b/>
                <w:sz w:val="18"/>
                <w:szCs w:val="18"/>
              </w:rPr>
              <w:t>de</w:t>
            </w:r>
          </w:p>
        </w:tc>
        <w:tc>
          <w:tcPr>
            <w:tcW w:w="3098" w:type="dxa"/>
          </w:tcPr>
          <w:p w:rsidR="008D0BC8" w:rsidRPr="009A4591" w:rsidP="005865A6" w14:paraId="1689E99B" w14:textId="77777777">
            <w:pPr>
              <w:pStyle w:val="Sidhuvud7vns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14:paraId="109DBBFF" w14:textId="77777777" w:rsidTr="009A4591">
        <w:tblPrEx>
          <w:tblW w:w="10205" w:type="dxa"/>
          <w:tblInd w:w="-601" w:type="dxa"/>
          <w:tblLook w:val="04A0"/>
        </w:tblPrEx>
        <w:trPr>
          <w:trHeight w:val="814"/>
        </w:trPr>
        <w:tc>
          <w:tcPr>
            <w:tcW w:w="5222" w:type="dxa"/>
            <w:gridSpan w:val="2"/>
            <w:shd w:val="clear" w:color="auto" w:fill="C0D9EF" w:themeFill="accent2" w:themeFillShade="E6"/>
          </w:tcPr>
          <w:p w:rsidR="008D0BC8" w:rsidRPr="009A4591" w:rsidP="005865A6" w14:paraId="2A8A0E77" w14:textId="77777777">
            <w:pPr>
              <w:pStyle w:val="Sidhuvud7vns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4591">
              <w:rPr>
                <w:rFonts w:asciiTheme="minorHAnsi" w:hAnsiTheme="minorHAnsi" w:cstheme="minorHAnsi"/>
                <w:b/>
                <w:sz w:val="18"/>
                <w:szCs w:val="18"/>
              </w:rPr>
              <w:t>Godkänd av Verksamhetschef/MLA/MLU</w:t>
            </w:r>
          </w:p>
          <w:p w:rsidR="008D0BC8" w:rsidRPr="009A4591" w:rsidP="005865A6" w14:paraId="0D59A84D" w14:textId="77777777">
            <w:pPr>
              <w:pStyle w:val="Sidhuvud7vns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83" w:type="dxa"/>
            <w:gridSpan w:val="2"/>
          </w:tcPr>
          <w:p w:rsidR="008D0BC8" w:rsidRPr="009A4591" w:rsidP="005865A6" w14:paraId="439A46DF" w14:textId="77777777">
            <w:pPr>
              <w:pStyle w:val="Sidhuvud7vns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7D2BF4" w:rsidP="002B1F58" w14:paraId="0E41D718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A79C8" w:rsidRPr="00DE33A8" w:rsidP="009A79C8" w14:paraId="0EE562B4" w14:textId="77777777">
      <w:pPr>
        <w:pStyle w:val="Heading1"/>
        <w:shd w:val="clear" w:color="auto" w:fill="F4F8FA"/>
        <w:spacing w:before="0"/>
        <w:rPr>
          <w:rFonts w:eastAsia="Times New Roman" w:asciiTheme="minorHAnsi" w:hAnsiTheme="minorHAnsi" w:cstheme="minorHAnsi"/>
          <w:b/>
          <w:bCs/>
          <w:color w:val="262626"/>
          <w:kern w:val="36"/>
          <w:sz w:val="22"/>
          <w:szCs w:val="22"/>
          <w:lang w:eastAsia="sv-SE"/>
        </w:rPr>
      </w:pPr>
      <w:r w:rsidRPr="00DE33A8">
        <w:rPr>
          <w:rFonts w:eastAsia="Times New Roman" w:asciiTheme="minorHAnsi" w:hAnsiTheme="minorHAnsi" w:cstheme="minorHAnsi"/>
          <w:b/>
          <w:bCs/>
          <w:sz w:val="22"/>
          <w:szCs w:val="22"/>
          <w:lang w:eastAsia="sv-SE"/>
        </w:rPr>
        <w:t xml:space="preserve">Dokumentation </w:t>
      </w:r>
      <w:r w:rsidRPr="00DE33A8" w:rsidR="00FC15D1">
        <w:rPr>
          <w:rFonts w:eastAsia="Times New Roman" w:asciiTheme="minorHAnsi" w:hAnsiTheme="minorHAnsi" w:cstheme="minorHAnsi"/>
          <w:b/>
          <w:bCs/>
          <w:sz w:val="22"/>
          <w:szCs w:val="22"/>
          <w:lang w:eastAsia="sv-SE"/>
        </w:rPr>
        <w:t xml:space="preserve">av utbytta läkemedel </w:t>
      </w:r>
      <w:r w:rsidRPr="00DE33A8" w:rsidR="001971A1">
        <w:rPr>
          <w:rFonts w:eastAsia="Times New Roman" w:asciiTheme="minorHAnsi" w:hAnsiTheme="minorHAnsi" w:cstheme="minorHAnsi"/>
          <w:b/>
          <w:bCs/>
          <w:sz w:val="22"/>
          <w:szCs w:val="22"/>
          <w:lang w:eastAsia="sv-SE"/>
        </w:rPr>
        <w:t xml:space="preserve">görs </w:t>
      </w:r>
      <w:r w:rsidRPr="00DE33A8">
        <w:rPr>
          <w:rFonts w:eastAsia="Times New Roman" w:asciiTheme="minorHAnsi" w:hAnsiTheme="minorHAnsi" w:cstheme="minorHAnsi"/>
          <w:b/>
          <w:bCs/>
          <w:sz w:val="22"/>
          <w:szCs w:val="22"/>
          <w:lang w:eastAsia="sv-SE"/>
        </w:rPr>
        <w:t xml:space="preserve">i COSMIC Läkemedelsmodul, </w:t>
      </w:r>
      <w:r w:rsidRPr="00DE33A8">
        <w:rPr>
          <w:rFonts w:eastAsia="Times New Roman" w:asciiTheme="minorHAnsi" w:hAnsiTheme="minorHAnsi" w:cstheme="minorHAnsi"/>
          <w:b/>
          <w:bCs/>
          <w:i/>
          <w:iCs/>
          <w:sz w:val="22"/>
          <w:szCs w:val="22"/>
          <w:lang w:eastAsia="sv-SE"/>
        </w:rPr>
        <w:t>Utdelningsvyn</w:t>
      </w:r>
      <w:r w:rsidRPr="00DE33A8">
        <w:rPr>
          <w:rFonts w:eastAsia="Times New Roman" w:asciiTheme="minorHAnsi" w:hAnsiTheme="minorHAnsi" w:cstheme="minorHAnsi"/>
          <w:b/>
          <w:bCs/>
          <w:sz w:val="22"/>
          <w:szCs w:val="22"/>
          <w:lang w:eastAsia="sv-SE"/>
        </w:rPr>
        <w:t xml:space="preserve">. </w:t>
      </w:r>
    </w:p>
    <w:p w:rsidR="001F7363" w:rsidRPr="00C137B7" w:rsidP="001F7363" w14:paraId="11084299" w14:textId="77777777">
      <w:pPr>
        <w:textAlignment w:val="baseline"/>
        <w:rPr>
          <w:rFonts w:eastAsia="Times New Roman" w:asciiTheme="minorHAnsi" w:hAnsiTheme="minorHAnsi" w:cstheme="minorHAnsi"/>
          <w:color w:val="968A7B" w:themeColor="accent4" w:themeShade="BF"/>
          <w:sz w:val="18"/>
          <w:szCs w:val="18"/>
          <w:lang w:eastAsia="sv-SE"/>
        </w:rPr>
      </w:pPr>
      <w:r w:rsidRPr="00C137B7">
        <w:rPr>
          <w:rFonts w:eastAsia="Times New Roman" w:asciiTheme="minorHAnsi" w:hAnsiTheme="minorHAnsi" w:cstheme="minorHAnsi"/>
          <w:color w:val="968A7B" w:themeColor="accent4" w:themeShade="BF"/>
          <w:szCs w:val="20"/>
          <w:lang w:eastAsia="sv-SE"/>
        </w:rPr>
        <w:t>1. </w:t>
      </w:r>
    </w:p>
    <w:p w:rsidR="001F7363" w:rsidRPr="00C137B7" w:rsidP="001F7363" w14:paraId="04EFABB2" w14:textId="77777777">
      <w:pPr>
        <w:textAlignment w:val="baseline"/>
        <w:rPr>
          <w:rFonts w:eastAsia="Times New Roman" w:asciiTheme="minorHAnsi" w:hAnsiTheme="minorHAnsi" w:cstheme="minorHAnsi"/>
          <w:color w:val="968A7B" w:themeColor="accent4" w:themeShade="BF"/>
          <w:szCs w:val="20"/>
          <w:lang w:eastAsia="sv-SE"/>
        </w:rPr>
      </w:pPr>
      <w:r w:rsidRPr="00C137B7">
        <w:rPr>
          <w:rFonts w:eastAsia="Times New Roman" w:asciiTheme="minorHAnsi" w:hAnsiTheme="minorHAnsi" w:cstheme="minorHAnsi"/>
          <w:color w:val="968A7B" w:themeColor="accent4" w:themeShade="BF"/>
          <w:szCs w:val="20"/>
          <w:lang w:eastAsia="sv-SE"/>
        </w:rPr>
        <w:t xml:space="preserve">Välj </w:t>
      </w:r>
      <w:r w:rsidRPr="00C137B7">
        <w:rPr>
          <w:rFonts w:eastAsia="Times New Roman" w:asciiTheme="minorHAnsi" w:hAnsiTheme="minorHAnsi" w:cstheme="minorHAnsi"/>
          <w:i/>
          <w:iCs/>
          <w:color w:val="968A7B" w:themeColor="accent4" w:themeShade="BF"/>
          <w:szCs w:val="20"/>
          <w:lang w:eastAsia="sv-SE"/>
        </w:rPr>
        <w:t>Administrera</w:t>
      </w:r>
      <w:r w:rsidRPr="00C137B7" w:rsidR="00FC15D1">
        <w:rPr>
          <w:rFonts w:eastAsia="Times New Roman" w:asciiTheme="minorHAnsi" w:hAnsiTheme="minorHAnsi" w:cstheme="minorHAnsi"/>
          <w:color w:val="968A7B" w:themeColor="accent4" w:themeShade="BF"/>
          <w:szCs w:val="20"/>
          <w:lang w:eastAsia="sv-SE"/>
        </w:rPr>
        <w:t xml:space="preserve"> – </w:t>
      </w:r>
      <w:r w:rsidRPr="00C137B7" w:rsidR="00FC15D1">
        <w:rPr>
          <w:rFonts w:eastAsia="Times New Roman" w:asciiTheme="minorHAnsi" w:hAnsiTheme="minorHAnsi" w:cstheme="minorHAnsi"/>
          <w:i/>
          <w:iCs/>
          <w:color w:val="968A7B" w:themeColor="accent4" w:themeShade="BF"/>
          <w:szCs w:val="20"/>
          <w:lang w:eastAsia="sv-SE"/>
        </w:rPr>
        <w:t>Administrerat läkemedel</w:t>
      </w:r>
      <w:r w:rsidRPr="00C137B7" w:rsidR="00FC15D1">
        <w:rPr>
          <w:rFonts w:eastAsia="Times New Roman" w:asciiTheme="minorHAnsi" w:hAnsiTheme="minorHAnsi" w:cstheme="minorHAnsi"/>
          <w:color w:val="968A7B" w:themeColor="accent4" w:themeShade="BF"/>
          <w:szCs w:val="20"/>
          <w:lang w:eastAsia="sv-SE"/>
        </w:rPr>
        <w:t xml:space="preserve"> -</w:t>
      </w:r>
      <w:r w:rsidRPr="00C137B7">
        <w:rPr>
          <w:rFonts w:eastAsia="Times New Roman" w:asciiTheme="minorHAnsi" w:hAnsiTheme="minorHAnsi" w:cstheme="minorHAnsi"/>
          <w:color w:val="968A7B" w:themeColor="accent4" w:themeShade="BF"/>
          <w:szCs w:val="20"/>
          <w:lang w:eastAsia="sv-SE"/>
        </w:rPr>
        <w:t xml:space="preserve"> </w:t>
      </w:r>
      <w:r w:rsidRPr="00C137B7">
        <w:rPr>
          <w:rFonts w:eastAsia="Times New Roman" w:asciiTheme="minorHAnsi" w:hAnsiTheme="minorHAnsi" w:cstheme="minorHAnsi"/>
          <w:i/>
          <w:iCs/>
          <w:color w:val="968A7B" w:themeColor="accent4" w:themeShade="BF"/>
          <w:szCs w:val="20"/>
          <w:lang w:eastAsia="sv-SE"/>
        </w:rPr>
        <w:t>Klicka på pilen</w:t>
      </w:r>
      <w:r w:rsidRPr="00C137B7">
        <w:rPr>
          <w:rFonts w:eastAsia="Times New Roman" w:asciiTheme="minorHAnsi" w:hAnsiTheme="minorHAnsi" w:cstheme="minorHAnsi"/>
          <w:color w:val="968A7B" w:themeColor="accent4" w:themeShade="BF"/>
          <w:szCs w:val="20"/>
          <w:lang w:eastAsia="sv-SE"/>
        </w:rPr>
        <w:t>. </w:t>
      </w:r>
    </w:p>
    <w:p w:rsidR="00147BA5" w:rsidP="001F7363" w14:paraId="799A8368" w14:textId="77777777">
      <w:pPr>
        <w:textAlignment w:val="baseline"/>
        <w:rPr>
          <w:rFonts w:ascii="Georgia" w:eastAsia="Times New Roman" w:hAnsi="Georgia" w:cs="Segoe UI"/>
          <w:szCs w:val="20"/>
          <w:lang w:eastAsia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0">
                <wp:simplePos x="0" y="0"/>
                <wp:positionH relativeFrom="column">
                  <wp:posOffset>5118233</wp:posOffset>
                </wp:positionH>
                <wp:positionV relativeFrom="paragraph">
                  <wp:posOffset>678862</wp:posOffset>
                </wp:positionV>
                <wp:extent cx="300355" cy="200025"/>
                <wp:effectExtent l="0" t="0" r="23495" b="28575"/>
                <wp:wrapNone/>
                <wp:docPr id="28" name="Ellips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0355" cy="2000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 28" o:spid="_x0000_s1026" style="width:23.65pt;height:15.75pt;margin-top:53.45pt;margin-left:403.01pt;mso-height-percent:0;mso-height-relative:margin;mso-width-percent:0;mso-width-relative:margin;mso-wrap-distance-bottom:0;mso-wrap-distance-left:9pt;mso-wrap-distance-right:9pt;mso-wrap-distance-top:0;position:absolute;v-text-anchor:middle;z-index:251662336" o:allowoverlap="f" filled="f" fillcolor="this" stroked="t" strokecolor="red" strokeweight="0.75pt">
                <w10:anchorlock/>
              </v:oval>
            </w:pict>
          </mc:Fallback>
        </mc:AlternateContent>
      </w:r>
      <w:r w:rsidRPr="001F7363" w:rsidR="001F7363">
        <w:rPr>
          <w:noProof/>
        </w:rPr>
        <w:drawing>
          <wp:inline distT="0" distB="0" distL="0" distR="0">
            <wp:extent cx="5400040" cy="1209040"/>
            <wp:effectExtent l="57150" t="57150" r="372110" b="33401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sx="100000" sy="100000" kx="0" ky="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 prst="circle"/>
                    </a:sp3d>
                  </pic:spPr>
                </pic:pic>
              </a:graphicData>
            </a:graphic>
          </wp:inline>
        </w:drawing>
      </w:r>
    </w:p>
    <w:p w:rsidR="00982F7C" w:rsidP="001F7363" w14:paraId="37B03261" w14:textId="77777777">
      <w:pPr>
        <w:textAlignment w:val="baseline"/>
        <w:rPr>
          <w:rFonts w:eastAsia="Times New Roman" w:asciiTheme="minorHAnsi" w:hAnsiTheme="minorHAnsi" w:cstheme="minorHAnsi"/>
          <w:color w:val="FF0000"/>
          <w:szCs w:val="20"/>
          <w:lang w:eastAsia="sv-SE"/>
        </w:rPr>
      </w:pPr>
    </w:p>
    <w:p w:rsidR="001F7363" w:rsidRPr="00C137B7" w:rsidP="001F7363" w14:paraId="7D8987FB" w14:textId="77777777">
      <w:pPr>
        <w:textAlignment w:val="baseline"/>
        <w:rPr>
          <w:rFonts w:eastAsia="Times New Roman" w:asciiTheme="minorHAnsi" w:hAnsiTheme="minorHAnsi" w:cstheme="minorHAnsi"/>
          <w:color w:val="968A7B" w:themeColor="accent4" w:themeShade="BF"/>
          <w:sz w:val="18"/>
          <w:szCs w:val="18"/>
          <w:lang w:eastAsia="sv-SE"/>
        </w:rPr>
      </w:pPr>
      <w:r w:rsidRPr="00C137B7">
        <w:rPr>
          <w:rFonts w:eastAsia="Times New Roman" w:asciiTheme="minorHAnsi" w:hAnsiTheme="minorHAnsi" w:cstheme="minorHAnsi"/>
          <w:color w:val="968A7B" w:themeColor="accent4" w:themeShade="BF"/>
          <w:szCs w:val="20"/>
          <w:lang w:eastAsia="sv-SE"/>
        </w:rPr>
        <w:t xml:space="preserve">Läkemedel som läkemedelsverket godkänt som </w:t>
      </w:r>
      <w:r w:rsidRPr="00C137B7">
        <w:rPr>
          <w:rFonts w:eastAsia="Times New Roman" w:asciiTheme="minorHAnsi" w:hAnsiTheme="minorHAnsi" w:cstheme="minorHAnsi"/>
          <w:color w:val="968A7B" w:themeColor="accent4" w:themeShade="BF"/>
          <w:szCs w:val="20"/>
          <w:lang w:eastAsia="sv-SE"/>
        </w:rPr>
        <w:t>utbytbara visas  </w:t>
      </w:r>
    </w:p>
    <w:p w:rsidR="00982F7C" w:rsidP="001F7363" w14:paraId="203292BC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FF0000"/>
          <w:szCs w:val="20"/>
          <w:lang w:eastAsia="sv-SE"/>
        </w:rPr>
      </w:pPr>
      <w:r w:rsidRPr="001F7363">
        <w:rPr>
          <w:noProof/>
        </w:rPr>
        <w:drawing>
          <wp:anchor distT="0" distB="0" distL="114300" distR="114300" simplePos="0" relativeHeight="251661312" behindDoc="0" locked="1" layoutInCell="1" allowOverlap="0">
            <wp:simplePos x="0" y="0"/>
            <wp:positionH relativeFrom="column">
              <wp:posOffset>3555564</wp:posOffset>
            </wp:positionH>
            <wp:positionV relativeFrom="paragraph">
              <wp:posOffset>704073</wp:posOffset>
            </wp:positionV>
            <wp:extent cx="1864360" cy="1277620"/>
            <wp:effectExtent l="0" t="0" r="2540" b="0"/>
            <wp:wrapNone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7363" w:rsidR="00D01338">
        <w:rPr>
          <w:noProof/>
        </w:rPr>
        <w:drawing>
          <wp:inline distT="0" distB="0" distL="0" distR="0">
            <wp:extent cx="5399405" cy="1990725"/>
            <wp:effectExtent l="57150" t="57150" r="372745" b="333375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sx="100000" sy="100000" kx="0" ky="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 prst="circle"/>
                    </a:sp3d>
                  </pic:spPr>
                </pic:pic>
              </a:graphicData>
            </a:graphic>
          </wp:inline>
        </w:drawing>
      </w:r>
      <w:r w:rsidRPr="001F7363">
        <w:rPr>
          <w:rFonts w:ascii="Georgia" w:eastAsia="Times New Roman" w:hAnsi="Georgia" w:cs="Segoe UI"/>
          <w:szCs w:val="20"/>
          <w:lang w:eastAsia="sv-SE"/>
        </w:rPr>
        <w:t>  </w:t>
      </w:r>
    </w:p>
    <w:p w:rsidR="000C51F3" w:rsidRPr="00C137B7" w:rsidP="001F7363" w14:paraId="4F33F529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968A7B" w:themeColor="accent4" w:themeShade="BF"/>
          <w:szCs w:val="20"/>
          <w:lang w:eastAsia="sv-SE"/>
        </w:rPr>
      </w:pPr>
      <w:r w:rsidRPr="00C137B7">
        <w:rPr>
          <w:rFonts w:eastAsia="Times New Roman" w:asciiTheme="minorHAnsi" w:hAnsiTheme="minorHAnsi" w:cstheme="minorHAnsi"/>
          <w:b/>
          <w:bCs/>
          <w:color w:val="968A7B" w:themeColor="accent4" w:themeShade="BF"/>
          <w:szCs w:val="20"/>
          <w:lang w:eastAsia="sv-SE"/>
        </w:rPr>
        <w:t>2.</w:t>
      </w:r>
    </w:p>
    <w:p w:rsidR="001F7363" w:rsidRPr="00C137B7" w:rsidP="001F7363" w14:paraId="17510EF2" w14:textId="77777777">
      <w:pPr>
        <w:textAlignment w:val="baseline"/>
        <w:rPr>
          <w:rFonts w:eastAsia="Times New Roman" w:asciiTheme="minorHAnsi" w:hAnsiTheme="minorHAnsi" w:cstheme="minorHAnsi"/>
          <w:color w:val="968A7B" w:themeColor="accent4" w:themeShade="BF"/>
          <w:sz w:val="18"/>
          <w:szCs w:val="18"/>
          <w:lang w:eastAsia="sv-SE"/>
        </w:rPr>
      </w:pPr>
      <w:r w:rsidRPr="00C137B7">
        <w:rPr>
          <w:rFonts w:eastAsia="Times New Roman" w:asciiTheme="minorHAnsi" w:hAnsiTheme="minorHAnsi" w:cstheme="minorHAnsi"/>
          <w:color w:val="968A7B" w:themeColor="accent4" w:themeShade="BF"/>
          <w:szCs w:val="20"/>
          <w:lang w:eastAsia="sv-SE"/>
        </w:rPr>
        <w:t xml:space="preserve">Det förskrivna läkemedlet ligger kvar i läkemedelslistan. </w:t>
      </w:r>
      <w:r w:rsidRPr="00C137B7" w:rsidR="001B1274">
        <w:rPr>
          <w:rFonts w:eastAsia="Times New Roman" w:asciiTheme="minorHAnsi" w:hAnsiTheme="minorHAnsi" w:cstheme="minorHAnsi"/>
          <w:color w:val="968A7B" w:themeColor="accent4" w:themeShade="BF"/>
          <w:szCs w:val="20"/>
          <w:lang w:eastAsia="sv-SE"/>
        </w:rPr>
        <w:t xml:space="preserve">Håll muspekaren över utdelningsikonen, </w:t>
      </w:r>
      <w:r w:rsidRPr="00C137B7">
        <w:rPr>
          <w:rFonts w:eastAsia="Times New Roman" w:asciiTheme="minorHAnsi" w:hAnsiTheme="minorHAnsi" w:cstheme="minorHAnsi"/>
          <w:color w:val="968A7B" w:themeColor="accent4" w:themeShade="BF"/>
          <w:szCs w:val="20"/>
          <w:lang w:eastAsia="sv-SE"/>
        </w:rPr>
        <w:t xml:space="preserve">I </w:t>
      </w:r>
      <w:r w:rsidRPr="00C137B7" w:rsidR="00147BA5">
        <w:rPr>
          <w:rFonts w:eastAsia="Times New Roman" w:asciiTheme="minorHAnsi" w:hAnsiTheme="minorHAnsi" w:cstheme="minorHAnsi"/>
          <w:color w:val="968A7B" w:themeColor="accent4" w:themeShade="BF"/>
          <w:szCs w:val="20"/>
          <w:lang w:eastAsia="sv-SE"/>
        </w:rPr>
        <w:t>informationsrutan</w:t>
      </w:r>
      <w:r w:rsidRPr="00C137B7">
        <w:rPr>
          <w:rFonts w:eastAsia="Times New Roman" w:asciiTheme="minorHAnsi" w:hAnsiTheme="minorHAnsi" w:cstheme="minorHAnsi"/>
          <w:color w:val="968A7B" w:themeColor="accent4" w:themeShade="BF"/>
          <w:szCs w:val="20"/>
          <w:lang w:eastAsia="sv-SE"/>
        </w:rPr>
        <w:t xml:space="preserve"> visas </w:t>
      </w:r>
      <w:r w:rsidRPr="00C137B7" w:rsidR="00147BA5">
        <w:rPr>
          <w:rFonts w:eastAsia="Times New Roman" w:asciiTheme="minorHAnsi" w:hAnsiTheme="minorHAnsi" w:cstheme="minorHAnsi"/>
          <w:color w:val="968A7B" w:themeColor="accent4" w:themeShade="BF"/>
          <w:szCs w:val="20"/>
          <w:lang w:eastAsia="sv-SE"/>
        </w:rPr>
        <w:t>givet</w:t>
      </w:r>
      <w:r w:rsidRPr="00C137B7">
        <w:rPr>
          <w:rFonts w:eastAsia="Times New Roman" w:asciiTheme="minorHAnsi" w:hAnsiTheme="minorHAnsi" w:cstheme="minorHAnsi"/>
          <w:color w:val="968A7B" w:themeColor="accent4" w:themeShade="BF"/>
          <w:szCs w:val="20"/>
          <w:lang w:eastAsia="sv-SE"/>
        </w:rPr>
        <w:t xml:space="preserve"> läkemed</w:t>
      </w:r>
      <w:r w:rsidRPr="00C137B7" w:rsidR="00147BA5">
        <w:rPr>
          <w:rFonts w:eastAsia="Times New Roman" w:asciiTheme="minorHAnsi" w:hAnsiTheme="minorHAnsi" w:cstheme="minorHAnsi"/>
          <w:color w:val="968A7B" w:themeColor="accent4" w:themeShade="BF"/>
          <w:szCs w:val="20"/>
          <w:lang w:eastAsia="sv-SE"/>
        </w:rPr>
        <w:t>el</w:t>
      </w:r>
      <w:r w:rsidRPr="00C137B7">
        <w:rPr>
          <w:rFonts w:eastAsia="Times New Roman" w:asciiTheme="minorHAnsi" w:hAnsiTheme="minorHAnsi" w:cstheme="minorHAnsi"/>
          <w:color w:val="968A7B" w:themeColor="accent4" w:themeShade="BF"/>
          <w:szCs w:val="20"/>
          <w:lang w:eastAsia="sv-SE"/>
        </w:rPr>
        <w:t xml:space="preserve">. </w:t>
      </w:r>
      <w:r w:rsidRPr="00C137B7" w:rsidR="00147BA5">
        <w:rPr>
          <w:rFonts w:eastAsia="Times New Roman" w:asciiTheme="minorHAnsi" w:hAnsiTheme="minorHAnsi" w:cstheme="minorHAnsi"/>
          <w:color w:val="968A7B" w:themeColor="accent4" w:themeShade="BF"/>
          <w:szCs w:val="20"/>
          <w:lang w:eastAsia="sv-SE"/>
        </w:rPr>
        <w:t>I exemplet Atacand/Candesartan.</w:t>
      </w:r>
    </w:p>
    <w:p w:rsidR="001F7363" w:rsidRPr="001F7363" w:rsidP="001F7363" w14:paraId="1BB726B8" w14:textId="77777777">
      <w:pPr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1F736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4251600</wp:posOffset>
            </wp:positionH>
            <wp:positionV relativeFrom="paragraph">
              <wp:posOffset>238068</wp:posOffset>
            </wp:positionV>
            <wp:extent cx="1169670" cy="752475"/>
            <wp:effectExtent l="0" t="0" r="0" b="9525"/>
            <wp:wrapNone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7363">
        <w:rPr>
          <w:noProof/>
        </w:rPr>
        <w:drawing>
          <wp:inline distT="0" distB="0" distL="0" distR="0">
            <wp:extent cx="5400040" cy="950595"/>
            <wp:effectExtent l="57150" t="57150" r="372110" b="344805"/>
            <wp:docPr id="13" name="Bildobjekt 13" descr="En bild som visar text, shoji, kakl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objekt 13" descr="En bild som visar text, shoji, kaklad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sx="100000" sy="100000" kx="0" ky="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 prst="circle"/>
                    </a:sp3d>
                  </pic:spPr>
                </pic:pic>
              </a:graphicData>
            </a:graphic>
          </wp:inline>
        </w:drawing>
      </w:r>
      <w:r w:rsidRPr="001F7363">
        <w:rPr>
          <w:rFonts w:ascii="Georgia" w:eastAsia="Times New Roman" w:hAnsi="Georgia" w:cs="Segoe UI"/>
          <w:szCs w:val="20"/>
          <w:lang w:eastAsia="sv-SE"/>
        </w:rPr>
        <w:t> </w:t>
      </w:r>
    </w:p>
    <w:p w:rsidR="00982F7C" w:rsidP="001F7363" w14:paraId="5C551B49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FF0000"/>
          <w:szCs w:val="20"/>
          <w:lang w:eastAsia="sv-SE"/>
        </w:rPr>
      </w:pPr>
    </w:p>
    <w:p w:rsidR="00982F7C" w:rsidP="001F7363" w14:paraId="4804B36F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FF0000"/>
          <w:szCs w:val="20"/>
          <w:lang w:eastAsia="sv-SE"/>
        </w:rPr>
      </w:pPr>
    </w:p>
    <w:p w:rsidR="00982F7C" w:rsidP="001F7363" w14:paraId="77648316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FF0000"/>
          <w:szCs w:val="20"/>
          <w:lang w:eastAsia="sv-SE"/>
        </w:rPr>
      </w:pPr>
    </w:p>
    <w:p w:rsidR="00982F7C" w:rsidP="001F7363" w14:paraId="6605D40F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FF0000"/>
          <w:szCs w:val="20"/>
          <w:lang w:eastAsia="sv-SE"/>
        </w:rPr>
      </w:pPr>
    </w:p>
    <w:p w:rsidR="000C51F3" w:rsidRPr="00C137B7" w:rsidP="001F7363" w14:paraId="08A5210A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968A7B" w:themeColor="accent4" w:themeShade="BF"/>
          <w:szCs w:val="20"/>
          <w:lang w:eastAsia="sv-SE"/>
        </w:rPr>
      </w:pPr>
      <w:r w:rsidRPr="00C137B7">
        <w:rPr>
          <w:rFonts w:eastAsia="Times New Roman" w:asciiTheme="minorHAnsi" w:hAnsiTheme="minorHAnsi" w:cstheme="minorHAnsi"/>
          <w:b/>
          <w:bCs/>
          <w:color w:val="968A7B" w:themeColor="accent4" w:themeShade="BF"/>
          <w:szCs w:val="20"/>
          <w:lang w:eastAsia="sv-SE"/>
        </w:rPr>
        <w:t>3.</w:t>
      </w:r>
    </w:p>
    <w:p w:rsidR="001F7363" w:rsidRPr="00C137B7" w:rsidP="001F7363" w14:paraId="41F12B17" w14:textId="77777777">
      <w:pPr>
        <w:textAlignment w:val="baseline"/>
        <w:rPr>
          <w:rFonts w:eastAsia="Times New Roman" w:asciiTheme="minorHAnsi" w:hAnsiTheme="minorHAnsi" w:cstheme="minorHAnsi"/>
          <w:color w:val="968A7B" w:themeColor="accent4" w:themeShade="BF"/>
          <w:szCs w:val="20"/>
          <w:lang w:eastAsia="sv-SE"/>
        </w:rPr>
      </w:pPr>
      <w:r w:rsidRPr="00C137B7">
        <w:rPr>
          <w:rFonts w:eastAsia="Times New Roman" w:asciiTheme="minorHAnsi" w:hAnsiTheme="minorHAnsi" w:cstheme="minorHAnsi"/>
          <w:color w:val="968A7B" w:themeColor="accent4" w:themeShade="BF"/>
          <w:szCs w:val="20"/>
          <w:lang w:eastAsia="sv-SE"/>
        </w:rPr>
        <w:t xml:space="preserve">Om patienten inte tolererar ett utbyte markerar läkare </w:t>
      </w:r>
      <w:r w:rsidRPr="00C137B7">
        <w:rPr>
          <w:rFonts w:eastAsia="Times New Roman" w:asciiTheme="minorHAnsi" w:hAnsiTheme="minorHAnsi" w:cstheme="minorHAnsi"/>
          <w:b/>
          <w:bCs/>
          <w:color w:val="968A7B" w:themeColor="accent4" w:themeShade="BF"/>
          <w:szCs w:val="20"/>
          <w:lang w:eastAsia="sv-SE"/>
        </w:rPr>
        <w:t>Ej utbytbar</w:t>
      </w:r>
      <w:r w:rsidRPr="00C137B7">
        <w:rPr>
          <w:rFonts w:eastAsia="Times New Roman" w:asciiTheme="minorHAnsi" w:hAnsiTheme="minorHAnsi" w:cstheme="minorHAnsi"/>
          <w:color w:val="968A7B" w:themeColor="accent4" w:themeShade="BF"/>
          <w:szCs w:val="20"/>
          <w:lang w:eastAsia="sv-SE"/>
        </w:rPr>
        <w:t xml:space="preserve"> i </w:t>
      </w:r>
      <w:r w:rsidRPr="00C137B7">
        <w:rPr>
          <w:rFonts w:eastAsia="Times New Roman" w:asciiTheme="minorHAnsi" w:hAnsiTheme="minorHAnsi" w:cstheme="minorHAnsi"/>
          <w:i/>
          <w:iCs/>
          <w:color w:val="968A7B" w:themeColor="accent4" w:themeShade="BF"/>
          <w:szCs w:val="20"/>
          <w:lang w:eastAsia="sv-SE"/>
        </w:rPr>
        <w:t>Ordinationsdetaljer</w:t>
      </w:r>
      <w:r w:rsidRPr="00C137B7">
        <w:rPr>
          <w:rFonts w:eastAsia="Times New Roman" w:asciiTheme="minorHAnsi" w:hAnsiTheme="minorHAnsi" w:cstheme="minorHAnsi"/>
          <w:color w:val="968A7B" w:themeColor="accent4" w:themeShade="BF"/>
          <w:szCs w:val="20"/>
          <w:lang w:eastAsia="sv-SE"/>
        </w:rPr>
        <w:t>.</w:t>
      </w:r>
    </w:p>
    <w:p w:rsidR="001F7363" w:rsidRPr="001F7363" w:rsidP="001F7363" w14:paraId="5C0EDC82" w14:textId="77777777">
      <w:pPr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>
        <w:rPr>
          <w:rFonts w:ascii="Georgia" w:eastAsia="Times New Roman" w:hAnsi="Georgia" w:cs="Segoe UI"/>
          <w:noProof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0">
                <wp:simplePos x="0" y="0"/>
                <wp:positionH relativeFrom="margin">
                  <wp:posOffset>61737</wp:posOffset>
                </wp:positionH>
                <wp:positionV relativeFrom="paragraph">
                  <wp:posOffset>310202</wp:posOffset>
                </wp:positionV>
                <wp:extent cx="1612265" cy="197485"/>
                <wp:effectExtent l="0" t="0" r="26035" b="12065"/>
                <wp:wrapNone/>
                <wp:docPr id="30" name="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1226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0" o:spid="_x0000_s1027" style="width:126.95pt;height:15.55pt;margin-top:24.43pt;margin-left:4.86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66432" o:allowoverlap="f" filled="f" fillcolor="this" stroked="t" strokecolor="red" strokeweight="0.75pt">
                <w10:wrap anchorx="margin"/>
                <w10:anchorlock/>
              </v:rect>
            </w:pict>
          </mc:Fallback>
        </mc:AlternateContent>
      </w:r>
      <w:r w:rsidR="00DC78B3">
        <w:rPr>
          <w:rFonts w:ascii="Georgia" w:eastAsia="Times New Roman" w:hAnsi="Georgia" w:cs="Segoe UI"/>
          <w:noProof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637540</wp:posOffset>
                </wp:positionV>
                <wp:extent cx="1612265" cy="283845"/>
                <wp:effectExtent l="0" t="0" r="26035" b="20955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12265" cy="283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9" o:spid="_x0000_s1028" style="width:126.95pt;height:22.35pt;margin-top:50.2pt;margin-left:276.7pt;mso-height-percent:0;mso-height-relative:margin;mso-width-percent:0;mso-width-relative:margin;mso-wrap-distance-bottom:0;mso-wrap-distance-left:9pt;mso-wrap-distance-right:9pt;mso-wrap-distance-top:0;position:absolute;v-text-anchor:middle;z-index:251664384" filled="f" fillcolor="this" stroked="t" strokecolor="red" strokeweight="0.75pt">
                <w10:anchorlock/>
              </v:rect>
            </w:pict>
          </mc:Fallback>
        </mc:AlternateContent>
      </w:r>
      <w:r w:rsidRPr="001F7363" w:rsidR="00BF1E95">
        <w:rPr>
          <w:noProof/>
        </w:rPr>
        <w:drawing>
          <wp:inline distT="0" distB="0" distL="0" distR="0">
            <wp:extent cx="5184140" cy="894301"/>
            <wp:effectExtent l="57150" t="57150" r="359410" b="344170"/>
            <wp:docPr id="10" name="Bildobjekt 10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89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sx="100000" sy="100000" kx="0" ky="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 prst="circle"/>
                    </a:sp3d>
                  </pic:spPr>
                </pic:pic>
              </a:graphicData>
            </a:graphic>
          </wp:inline>
        </w:drawing>
      </w:r>
    </w:p>
    <w:p w:rsidR="001F7363" w:rsidRPr="001F7363" w:rsidP="001F7363" w14:paraId="412E482F" w14:textId="77777777">
      <w:pPr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1F7363">
        <w:rPr>
          <w:rFonts w:ascii="Georgia" w:eastAsia="Times New Roman" w:hAnsi="Georgia" w:cs="Segoe UI"/>
          <w:szCs w:val="20"/>
          <w:lang w:eastAsia="sv-SE"/>
        </w:rPr>
        <w:t>  </w:t>
      </w:r>
    </w:p>
    <w:p w:rsidR="00982F7C" w:rsidP="001F7363" w14:paraId="27940E90" w14:textId="77777777">
      <w:pPr>
        <w:textAlignment w:val="baseline"/>
        <w:rPr>
          <w:rFonts w:eastAsia="Times New Roman" w:asciiTheme="minorHAnsi" w:hAnsiTheme="minorHAnsi" w:cstheme="minorHAnsi"/>
          <w:color w:val="FF0000"/>
          <w:szCs w:val="20"/>
          <w:lang w:eastAsia="sv-SE"/>
        </w:rPr>
      </w:pPr>
    </w:p>
    <w:p w:rsidR="001F7363" w:rsidRPr="00C137B7" w:rsidP="001F7363" w14:paraId="75FF7BD5" w14:textId="77777777">
      <w:pPr>
        <w:textAlignment w:val="baseline"/>
        <w:rPr>
          <w:rFonts w:eastAsia="Times New Roman" w:asciiTheme="minorHAnsi" w:hAnsiTheme="minorHAnsi" w:cstheme="minorHAnsi"/>
          <w:color w:val="968A7B" w:themeColor="accent4" w:themeShade="BF"/>
          <w:szCs w:val="20"/>
          <w:lang w:eastAsia="sv-SE"/>
        </w:rPr>
      </w:pPr>
      <w:r w:rsidRPr="00C137B7">
        <w:rPr>
          <w:rFonts w:eastAsia="Times New Roman" w:asciiTheme="minorHAnsi" w:hAnsiTheme="minorHAnsi" w:cstheme="minorHAnsi"/>
          <w:color w:val="968A7B" w:themeColor="accent4" w:themeShade="BF"/>
          <w:szCs w:val="20"/>
          <w:lang w:eastAsia="sv-SE"/>
        </w:rPr>
        <w:t xml:space="preserve">När </w:t>
      </w:r>
      <w:r w:rsidRPr="00C137B7">
        <w:rPr>
          <w:rFonts w:eastAsia="Times New Roman" w:asciiTheme="minorHAnsi" w:hAnsiTheme="minorHAnsi" w:cstheme="minorHAnsi"/>
          <w:b/>
          <w:bCs/>
          <w:color w:val="968A7B" w:themeColor="accent4" w:themeShade="BF"/>
          <w:szCs w:val="20"/>
          <w:lang w:eastAsia="sv-SE"/>
        </w:rPr>
        <w:t>Ej utbytbart</w:t>
      </w:r>
      <w:r w:rsidRPr="00C137B7">
        <w:rPr>
          <w:rFonts w:eastAsia="Times New Roman" w:asciiTheme="minorHAnsi" w:hAnsiTheme="minorHAnsi" w:cstheme="minorHAnsi"/>
          <w:color w:val="968A7B" w:themeColor="accent4" w:themeShade="BF"/>
          <w:szCs w:val="20"/>
          <w:lang w:eastAsia="sv-SE"/>
        </w:rPr>
        <w:t xml:space="preserve"> </w:t>
      </w:r>
      <w:r w:rsidRPr="00C137B7" w:rsidR="00F81D42">
        <w:rPr>
          <w:rFonts w:eastAsia="Times New Roman" w:asciiTheme="minorHAnsi" w:hAnsiTheme="minorHAnsi" w:cstheme="minorHAnsi"/>
          <w:color w:val="968A7B" w:themeColor="accent4" w:themeShade="BF"/>
          <w:szCs w:val="20"/>
          <w:lang w:eastAsia="sv-SE"/>
        </w:rPr>
        <w:t>mark</w:t>
      </w:r>
      <w:r w:rsidRPr="00C137B7">
        <w:rPr>
          <w:rFonts w:eastAsia="Times New Roman" w:asciiTheme="minorHAnsi" w:hAnsiTheme="minorHAnsi" w:cstheme="minorHAnsi"/>
          <w:color w:val="968A7B" w:themeColor="accent4" w:themeShade="BF"/>
          <w:szCs w:val="20"/>
          <w:lang w:eastAsia="sv-SE"/>
        </w:rPr>
        <w:t xml:space="preserve">erats i ordinationen, går det inte att välja </w:t>
      </w:r>
      <w:r w:rsidRPr="00C137B7" w:rsidR="00F81D42">
        <w:rPr>
          <w:rFonts w:eastAsia="Times New Roman" w:asciiTheme="minorHAnsi" w:hAnsiTheme="minorHAnsi" w:cstheme="minorHAnsi"/>
          <w:color w:val="968A7B" w:themeColor="accent4" w:themeShade="BF"/>
          <w:szCs w:val="20"/>
          <w:lang w:eastAsia="sv-SE"/>
        </w:rPr>
        <w:t xml:space="preserve">ett </w:t>
      </w:r>
      <w:r w:rsidRPr="00C137B7">
        <w:rPr>
          <w:rFonts w:eastAsia="Times New Roman" w:asciiTheme="minorHAnsi" w:hAnsiTheme="minorHAnsi" w:cstheme="minorHAnsi"/>
          <w:color w:val="968A7B" w:themeColor="accent4" w:themeShade="BF"/>
          <w:szCs w:val="20"/>
          <w:lang w:eastAsia="sv-SE"/>
        </w:rPr>
        <w:t>annat preparat. (Läkemedelsnamnet visas med svag grå färg) </w:t>
      </w:r>
    </w:p>
    <w:p w:rsidR="000C51F3" w:rsidP="001F7363" w14:paraId="653E8C31" w14:textId="77777777">
      <w:pPr>
        <w:textAlignment w:val="baseline"/>
        <w:rPr>
          <w:rFonts w:ascii="Georgia" w:eastAsia="Times New Roman" w:hAnsi="Georgia" w:cs="Segoe UI"/>
          <w:szCs w:val="20"/>
          <w:lang w:eastAsia="sv-SE"/>
        </w:rPr>
      </w:pPr>
      <w:r w:rsidRPr="001F7363">
        <w:rPr>
          <w:noProof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3100070</wp:posOffset>
            </wp:positionH>
            <wp:positionV relativeFrom="paragraph">
              <wp:posOffset>646430</wp:posOffset>
            </wp:positionV>
            <wp:extent cx="1950720" cy="381000"/>
            <wp:effectExtent l="0" t="0" r="0" b="0"/>
            <wp:wrapNone/>
            <wp:docPr id="9" name="Bildobjekt 9" descr="En bild som visar las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 descr="En bild som visar laser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7363">
        <w:rPr>
          <w:noProof/>
        </w:rPr>
        <w:drawing>
          <wp:inline distT="0" distB="0" distL="0" distR="0">
            <wp:extent cx="5400040" cy="1159510"/>
            <wp:effectExtent l="57150" t="57150" r="372110" b="34544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sx="100000" sy="100000" kx="0" ky="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 prst="circle"/>
                    </a:sp3d>
                  </pic:spPr>
                </pic:pic>
              </a:graphicData>
            </a:graphic>
          </wp:inline>
        </w:drawing>
      </w:r>
    </w:p>
    <w:p w:rsidR="007D2BF4" w:rsidP="001F7363" w14:paraId="2B9530B5" w14:textId="77777777">
      <w:pPr>
        <w:textAlignment w:val="baseline"/>
        <w:rPr>
          <w:rFonts w:ascii="Arial" w:eastAsia="Times New Roman" w:hAnsi="Arial" w:cs="Arial"/>
          <w:b/>
          <w:bCs/>
          <w:color w:val="FF0000"/>
          <w:szCs w:val="20"/>
          <w:lang w:eastAsia="sv-SE"/>
        </w:rPr>
      </w:pPr>
    </w:p>
    <w:p w:rsidR="000C51F3" w:rsidRPr="00C137B7" w:rsidP="001F7363" w14:paraId="157A61BA" w14:textId="77777777">
      <w:pPr>
        <w:textAlignment w:val="baseline"/>
        <w:rPr>
          <w:rFonts w:ascii="Arial" w:eastAsia="Times New Roman" w:hAnsi="Arial" w:cs="Arial"/>
          <w:b/>
          <w:bCs/>
          <w:color w:val="968A7B" w:themeColor="accent4" w:themeShade="BF"/>
          <w:szCs w:val="20"/>
          <w:lang w:eastAsia="sv-SE"/>
        </w:rPr>
      </w:pPr>
      <w:r w:rsidRPr="00C137B7">
        <w:rPr>
          <w:rFonts w:ascii="Arial" w:eastAsia="Times New Roman" w:hAnsi="Arial" w:cs="Arial"/>
          <w:b/>
          <w:bCs/>
          <w:color w:val="968A7B" w:themeColor="accent4" w:themeShade="BF"/>
          <w:szCs w:val="20"/>
          <w:lang w:eastAsia="sv-SE"/>
        </w:rPr>
        <w:t>4.</w:t>
      </w:r>
    </w:p>
    <w:p w:rsidR="001F7363" w:rsidRPr="00C137B7" w:rsidP="001F7363" w14:paraId="1303EB79" w14:textId="77777777">
      <w:pPr>
        <w:textAlignment w:val="baseline"/>
        <w:rPr>
          <w:rFonts w:ascii="Arial" w:eastAsia="Times New Roman" w:hAnsi="Arial" w:cs="Arial"/>
          <w:color w:val="968A7B" w:themeColor="accent4" w:themeShade="BF"/>
          <w:szCs w:val="20"/>
          <w:lang w:eastAsia="sv-SE"/>
        </w:rPr>
      </w:pPr>
      <w:r w:rsidRPr="00C137B7">
        <w:rPr>
          <w:rFonts w:ascii="Arial" w:eastAsia="Times New Roman" w:hAnsi="Arial" w:cs="Arial"/>
          <w:color w:val="968A7B" w:themeColor="accent4" w:themeShade="BF"/>
          <w:szCs w:val="20"/>
          <w:lang w:eastAsia="sv-SE"/>
        </w:rPr>
        <w:t>Lokalt godkända byten, utanför läkemedelsverkets godkännande för utbytbarhet, dokumenteras antingen genom att läkare byter ordination</w:t>
      </w:r>
      <w:r w:rsidRPr="00C137B7" w:rsidR="00B80978">
        <w:rPr>
          <w:rFonts w:ascii="Arial" w:eastAsia="Times New Roman" w:hAnsi="Arial" w:cs="Arial"/>
          <w:color w:val="968A7B" w:themeColor="accent4" w:themeShade="BF"/>
          <w:szCs w:val="20"/>
          <w:lang w:eastAsia="sv-SE"/>
        </w:rPr>
        <w:t>en</w:t>
      </w:r>
      <w:r w:rsidRPr="00C137B7">
        <w:rPr>
          <w:rFonts w:ascii="Arial" w:eastAsia="Times New Roman" w:hAnsi="Arial" w:cs="Arial"/>
          <w:color w:val="968A7B" w:themeColor="accent4" w:themeShade="BF"/>
          <w:szCs w:val="20"/>
          <w:lang w:eastAsia="sv-SE"/>
        </w:rPr>
        <w:t xml:space="preserve"> eller att sjuksköterska dokumenterar i kommentar det givna läkemedlet. </w:t>
      </w:r>
    </w:p>
    <w:p w:rsidR="00670079" w:rsidRPr="00F66AE9" w:rsidP="0089480C" w14:paraId="186D3EB3" w14:textId="77777777">
      <w:pPr>
        <w:textAlignment w:val="baseline"/>
        <w:rPr>
          <w:rFonts w:ascii="Georgia" w:eastAsia="Times New Roman" w:hAnsi="Georgia" w:cs="Segoe UI"/>
          <w:szCs w:val="20"/>
          <w:lang w:eastAsia="sv-SE"/>
        </w:rPr>
      </w:pPr>
      <w:r w:rsidRPr="001F7363">
        <w:rPr>
          <w:noProof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margin">
              <wp:posOffset>1871345</wp:posOffset>
            </wp:positionH>
            <wp:positionV relativeFrom="paragraph">
              <wp:posOffset>1192530</wp:posOffset>
            </wp:positionV>
            <wp:extent cx="3228975" cy="413385"/>
            <wp:effectExtent l="0" t="0" r="9525" b="5715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7363" w:rsidR="001F7363">
        <w:rPr>
          <w:rFonts w:ascii="Georgia" w:eastAsia="Times New Roman" w:hAnsi="Georgia" w:cs="Segoe UI"/>
          <w:szCs w:val="20"/>
          <w:lang w:eastAsia="sv-SE"/>
        </w:rPr>
        <w:t> </w:t>
      </w:r>
      <w:r w:rsidR="00D87A44">
        <w:rPr>
          <w:noProof/>
        </w:rPr>
        <w:drawing>
          <wp:inline distT="0" distB="0" distL="0" distR="0">
            <wp:extent cx="5343525" cy="1390650"/>
            <wp:effectExtent l="57150" t="57150" r="333375" b="323850"/>
            <wp:docPr id="4" name="Bildobjekt 4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 descr="En bild som visar text&#10;&#10;Automatiskt genererad beskrivning"/>
                    <pic:cNvPicPr/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dist="228600" dir="2700000" sx="100000" sy="100000" kx="0" ky="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 prst="circle"/>
                    </a:sp3d>
                  </pic:spPr>
                </pic:pic>
              </a:graphicData>
            </a:graphic>
          </wp:inline>
        </w:drawing>
      </w:r>
    </w:p>
    <w:p w:rsidR="00DC78B3" w:rsidRPr="00670079" w:rsidP="0089480C" w14:paraId="320B2648" w14:textId="77777777">
      <w:pPr>
        <w:textAlignment w:val="baseline"/>
        <w:rPr>
          <w:rFonts w:ascii="Georgia" w:eastAsia="Times New Roman" w:hAnsi="Georgia" w:cs="Arial"/>
          <w:b/>
          <w:bCs/>
          <w:color w:val="262626"/>
          <w:kern w:val="36"/>
          <w:szCs w:val="20"/>
          <w:lang w:eastAsia="sv-SE"/>
        </w:rPr>
      </w:pPr>
      <w:r w:rsidRPr="00670079">
        <w:rPr>
          <w:rFonts w:eastAsia="Times New Roman" w:asciiTheme="minorHAnsi" w:hAnsiTheme="minorHAnsi" w:cstheme="minorHAnsi"/>
          <w:b/>
          <w:bCs/>
          <w:color w:val="262626"/>
          <w:kern w:val="36"/>
          <w:sz w:val="18"/>
          <w:szCs w:val="18"/>
          <w:lang w:eastAsia="sv-SE"/>
        </w:rPr>
        <w:t>HSLF-FS 2017:37</w:t>
      </w:r>
    </w:p>
    <w:p w:rsidR="007D2BF4" w:rsidRPr="00982F7C" w:rsidP="007D2BF4" w14:paraId="70C8560B" w14:textId="77777777">
      <w:pPr>
        <w:textAlignment w:val="baseline"/>
        <w:rPr>
          <w:rFonts w:eastAsia="Times New Roman" w:asciiTheme="minorHAnsi" w:hAnsiTheme="minorHAnsi" w:cstheme="minorHAnsi"/>
          <w:color w:val="262626"/>
          <w:kern w:val="36"/>
          <w:sz w:val="18"/>
          <w:szCs w:val="18"/>
          <w:lang w:eastAsia="sv-SE"/>
        </w:rPr>
      </w:pPr>
      <w:r w:rsidRPr="00982F7C">
        <w:rPr>
          <w:rStyle w:val="Strong"/>
          <w:rFonts w:asciiTheme="minorHAnsi" w:hAnsiTheme="minorHAnsi" w:cstheme="minorHAnsi"/>
          <w:i/>
          <w:iCs/>
          <w:color w:val="262626"/>
          <w:sz w:val="18"/>
          <w:szCs w:val="20"/>
          <w:shd w:val="clear" w:color="auto" w:fill="F4F8FA"/>
        </w:rPr>
        <w:t>Dokumentation vid iordningställande och administrering eller överlämnande av läkemedel</w:t>
      </w:r>
      <w:r w:rsidRPr="00982F7C">
        <w:rPr>
          <w:rFonts w:asciiTheme="minorHAnsi" w:hAnsiTheme="minorHAnsi" w:cstheme="minorHAnsi"/>
          <w:color w:val="262626"/>
          <w:sz w:val="18"/>
          <w:szCs w:val="20"/>
        </w:rPr>
        <w:br/>
      </w:r>
      <w:r w:rsidRPr="00982F7C">
        <w:rPr>
          <w:rStyle w:val="Strong"/>
          <w:rFonts w:asciiTheme="minorHAnsi" w:hAnsiTheme="minorHAnsi" w:cstheme="minorHAnsi"/>
          <w:color w:val="262626"/>
          <w:sz w:val="18"/>
          <w:szCs w:val="20"/>
          <w:shd w:val="clear" w:color="auto" w:fill="F4F8FA"/>
        </w:rPr>
        <w:t>12 §</w:t>
      </w:r>
      <w:r w:rsidRPr="007D2BF4">
        <w:rPr>
          <w:rFonts w:eastAsia="Times New Roman" w:asciiTheme="minorHAnsi" w:hAnsiTheme="minorHAnsi" w:cstheme="minorHAnsi"/>
          <w:color w:val="262626"/>
          <w:kern w:val="36"/>
          <w:sz w:val="18"/>
          <w:szCs w:val="18"/>
          <w:lang w:eastAsia="sv-SE"/>
        </w:rPr>
        <w:t xml:space="preserve"> </w:t>
      </w:r>
    </w:p>
    <w:p w:rsidR="007D2BF4" w:rsidP="007D2BF4" w14:paraId="5099E58C" w14:textId="77777777">
      <w:pPr>
        <w:textAlignment w:val="baseline"/>
        <w:rPr>
          <w:rFonts w:asciiTheme="minorHAnsi" w:hAnsiTheme="minorHAnsi" w:cstheme="minorHAnsi"/>
          <w:color w:val="262626"/>
          <w:sz w:val="18"/>
          <w:szCs w:val="20"/>
          <w:shd w:val="clear" w:color="auto" w:fill="F4F8FA"/>
        </w:rPr>
      </w:pPr>
      <w:r w:rsidRPr="00D87A44">
        <w:rPr>
          <w:rFonts w:asciiTheme="minorHAnsi" w:hAnsiTheme="minorHAnsi" w:cstheme="minorHAnsi"/>
          <w:color w:val="262626"/>
          <w:sz w:val="18"/>
          <w:szCs w:val="20"/>
          <w:shd w:val="clear" w:color="auto" w:fill="F4F8FA"/>
        </w:rPr>
        <w:t xml:space="preserve">”om läkemedlet har bytts ut mot ett likvärdigt läkemedel, ska även </w:t>
      </w:r>
      <w:r w:rsidRPr="00D87A44">
        <w:rPr>
          <w:rFonts w:asciiTheme="minorHAnsi" w:hAnsiTheme="minorHAnsi" w:cstheme="minorHAnsi"/>
          <w:color w:val="262626"/>
          <w:sz w:val="18"/>
          <w:szCs w:val="20"/>
          <w:shd w:val="clear" w:color="auto" w:fill="F4F8FA"/>
        </w:rPr>
        <w:t>namnet på det läkemedel som har iordningställts och administrerats eller överlämnats dokumenteras”.</w:t>
      </w:r>
    </w:p>
    <w:p w:rsidR="00DC78B3" w:rsidP="0089480C" w14:paraId="3B0807F2" w14:textId="77777777">
      <w:pPr>
        <w:textAlignment w:val="baseline"/>
        <w:rPr>
          <w:rFonts w:eastAsia="Times New Roman" w:asciiTheme="minorHAnsi" w:hAnsiTheme="minorHAnsi" w:cstheme="minorHAnsi"/>
          <w:color w:val="262626"/>
          <w:kern w:val="36"/>
          <w:sz w:val="18"/>
          <w:szCs w:val="18"/>
          <w:lang w:eastAsia="sv-SE"/>
        </w:rPr>
      </w:pPr>
      <w:r>
        <w:rPr>
          <w:rFonts w:eastAsia="Times New Roman" w:asciiTheme="minorHAnsi" w:hAnsiTheme="minorHAnsi" w:cstheme="minorHAnsi"/>
          <w:color w:val="262626"/>
          <w:kern w:val="36"/>
          <w:sz w:val="18"/>
          <w:szCs w:val="18"/>
          <w:lang w:eastAsia="sv-SE"/>
        </w:rPr>
        <w:t>(</w:t>
      </w:r>
      <w:r w:rsidRPr="00982F7C">
        <w:rPr>
          <w:rFonts w:eastAsia="Times New Roman" w:asciiTheme="minorHAnsi" w:hAnsiTheme="minorHAnsi" w:cstheme="minorHAnsi"/>
          <w:color w:val="262626"/>
          <w:kern w:val="36"/>
          <w:sz w:val="18"/>
          <w:szCs w:val="18"/>
          <w:lang w:eastAsia="sv-SE"/>
        </w:rPr>
        <w:t>HSLF-FS 2017:37 Socialstyrelsens föreskrifter och allmänna råd om ordination och hantering av läkemedel i hälso- och sjukvården</w:t>
      </w:r>
      <w:r>
        <w:rPr>
          <w:rFonts w:eastAsia="Times New Roman" w:asciiTheme="minorHAnsi" w:hAnsiTheme="minorHAnsi" w:cstheme="minorHAnsi"/>
          <w:color w:val="262626"/>
          <w:kern w:val="36"/>
          <w:sz w:val="18"/>
          <w:szCs w:val="18"/>
          <w:lang w:eastAsia="sv-SE"/>
        </w:rPr>
        <w:t>)</w:t>
      </w:r>
    </w:p>
    <w:sectPr w:rsidSect="000C725A">
      <w:headerReference w:type="default" r:id="rId17"/>
      <w:footerReference w:type="default" r:id="rId18"/>
      <w:headerReference w:type="first" r:id="rId19"/>
      <w:type w:val="continuous"/>
      <w:pgSz w:w="11906" w:h="16838"/>
      <w:pgMar w:top="2444" w:right="1871" w:bottom="1701" w:left="1418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1"/>
      <w:tblW w:w="894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"/>
      <w:gridCol w:w="3420"/>
      <w:gridCol w:w="2970"/>
      <w:gridCol w:w="2250"/>
      <w:gridCol w:w="210"/>
    </w:tblGrid>
    <w:tr w14:paraId="65E76F0E" w14:textId="77777777" w:rsidTr="00BF51FC">
      <w:tblPrEx>
        <w:tblW w:w="894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gridBefore w:val="1"/>
        <w:gridAfter w:val="1"/>
        <w:wBefore w:w="90" w:type="dxa"/>
        <w:wAfter w:w="210" w:type="dxa"/>
        <w:trHeight w:val="264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7C405C" w14:paraId="08C14906" w14:textId="77777777">
          <w:pPr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GODKÄNT AV</w:t>
          </w:r>
        </w:p>
      </w:tc>
      <w:tc>
        <w:tcPr>
          <w:tcW w:w="2970" w:type="dxa"/>
          <w:shd w:val="clear" w:color="auto" w:fill="FFFFFF"/>
        </w:tcPr>
        <w:p w:rsidR="00F45001" w:rsidRPr="003F7D79" w:rsidP="00AC1F24" w14:paraId="7A1B240C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GRANSKAD AV</w:t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7E42DB63" w14:textId="77777777">
          <w:pPr>
            <w:tabs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GILTIGT FR O M</w:t>
          </w:r>
        </w:p>
      </w:tc>
    </w:tr>
    <w:tr w14:paraId="09025C9E" w14:textId="77777777" w:rsidTr="00BF51FC">
      <w:tblPrEx>
        <w:tblW w:w="8940" w:type="dxa"/>
        <w:tblInd w:w="-360" w:type="dxa"/>
        <w:tblLook w:val="04A0"/>
      </w:tblPrEx>
      <w:trPr>
        <w:gridBefore w:val="1"/>
        <w:gridAfter w:val="1"/>
        <w:wBefore w:w="90" w:type="dxa"/>
        <w:wAfter w:w="210" w:type="dxa"/>
        <w:trHeight w:val="263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F45001" w14:paraId="7A9C634B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C_Approvers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Anna Granevärn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  <w:p w:rsidR="00F45001" w:rsidRPr="003F7D79" w:rsidP="00F45001" w14:paraId="5C9A3413" w14:textId="77777777">
          <w:pPr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</w:p>
      </w:tc>
      <w:tc>
        <w:tcPr>
          <w:tcW w:w="2970" w:type="dxa"/>
          <w:shd w:val="clear" w:color="auto" w:fill="FFFFFF"/>
        </w:tcPr>
        <w:p w:rsidR="00F45001" w:rsidRPr="003F7D79" w:rsidP="00AC1F24" w14:paraId="22CC923F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C_Reviewers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Carina Träskvik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1D135075" w14:textId="77777777">
          <w:pPr>
            <w:tabs>
              <w:tab w:val="right" w:pos="2970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C_ValidFrom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2023-04-26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</w:tr>
    <w:tr w14:paraId="530F57AD" w14:textId="77777777" w:rsidTr="00BF51FC">
      <w:tblPrEx>
        <w:tblW w:w="8940" w:type="dxa"/>
        <w:tblInd w:w="-360" w:type="dxa"/>
        <w:tblLook w:val="04A0"/>
      </w:tblPrEx>
      <w:tc>
        <w:tcPr>
          <w:tcW w:w="8940" w:type="dxa"/>
          <w:gridSpan w:val="5"/>
          <w:tcMar>
            <w:left w:w="0" w:type="dxa"/>
            <w:right w:w="0" w:type="dxa"/>
          </w:tcMar>
        </w:tcPr>
        <w:p w:rsidR="00F45001" w:rsidRPr="003F7D79" w:rsidP="00F45001" w14:paraId="3AA7D125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Original lagras och godkänns elektroniskt. Utskrifter gäller endast efter verifiering mot systemet att utgåvan fortfarande är giltig.</w:t>
          </w:r>
        </w:p>
      </w:tc>
    </w:tr>
  </w:tbl>
  <w:p w:rsidR="00F45001" w:rsidRPr="00F45001" w:rsidP="00F45001" w14:paraId="0EA35C8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2685ECAD" w14:textId="77777777">
    <w:pPr>
      <w:pStyle w:val="Sidhuvudsidnumrering-RJH"/>
      <w:ind w:right="-907"/>
      <w:rPr>
        <w:color w:val="4D4D4D"/>
      </w:rPr>
    </w:pPr>
  </w:p>
  <w:tbl>
    <w:tblPr>
      <w:tblStyle w:val="TableGrid2"/>
      <w:tblW w:w="882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20"/>
      <w:gridCol w:w="4410"/>
      <w:gridCol w:w="990"/>
    </w:tblGrid>
    <w:tr w14:paraId="3177A80A" w14:textId="77777777" w:rsidTr="00BB2D20">
      <w:tblPrEx>
        <w:tblW w:w="882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7AD57D5D" w14:textId="77777777">
          <w:pPr>
            <w:pStyle w:val="Header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-120015</wp:posOffset>
                </wp:positionH>
                <wp:positionV relativeFrom="page">
                  <wp:posOffset>-204470</wp:posOffset>
                </wp:positionV>
                <wp:extent cx="1752600" cy="673100"/>
                <wp:effectExtent l="0" t="0" r="0" b="0"/>
                <wp:wrapNone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typ_li_RGB.wmf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10" w:type="dxa"/>
          <w:vMerge w:val="restart"/>
          <w:tcMar>
            <w:left w:w="0" w:type="dxa"/>
            <w:right w:w="0" w:type="dxa"/>
          </w:tcMar>
        </w:tcPr>
        <w:p w:rsidR="002043A6" w:rsidRPr="00B56871" w:rsidP="007C405C" w14:paraId="6B3754CA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C_Workflow \* MERGEFORMAT \*Upper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F66AE9">
            <w:rPr>
              <w:rFonts w:asciiTheme="minorHAnsi" w:hAnsiTheme="minorHAnsi" w:cstheme="minorHAnsi"/>
              <w:caps w:val="0"/>
              <w:color w:val="7F7F7F"/>
              <w:sz w:val="13"/>
            </w:rPr>
            <w:t>RUTIN</w:t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end"/>
          </w:r>
        </w:p>
        <w:p w:rsidR="004D76C0" w:rsidRPr="00B56871" w:rsidP="004D76C0" w14:paraId="44BCBAE6" w14:textId="77777777">
          <w:pPr>
            <w:pStyle w:val="Header"/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C_Title \* MERGEFORMAT  </w:instrText>
          </w:r>
          <w:r w:rsidRPr="00B56871">
            <w:rPr>
              <w:color w:val="7F7F7F"/>
              <w:sz w:val="13"/>
            </w:rPr>
            <w:fldChar w:fldCharType="separate"/>
          </w:r>
          <w:r>
            <w:rPr>
              <w:color w:val="7F7F7F"/>
              <w:sz w:val="13"/>
            </w:rPr>
            <w:t>Utbytbara läkemedel</w:t>
          </w:r>
          <w:r w:rsidRPr="00B56871">
            <w:rPr>
              <w:color w:val="7F7F7F"/>
              <w:sz w:val="13"/>
            </w:rPr>
            <w:fldChar w:fldCharType="end"/>
          </w:r>
        </w:p>
        <w:p w:rsidR="0017789C" w:rsidRPr="00B56871" w:rsidP="007C405C" w14:paraId="175AEA97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</w:p>
      </w:tc>
      <w:tc>
        <w:tcPr>
          <w:tcW w:w="990" w:type="dxa"/>
          <w:vMerge w:val="restart"/>
          <w:tcMar>
            <w:left w:w="0" w:type="dxa"/>
            <w:right w:w="0" w:type="dxa"/>
          </w:tcMar>
        </w:tcPr>
        <w:p w:rsidR="005A7792" w:rsidRPr="00B56871" w:rsidP="005C5B00" w14:paraId="15E65EF3" w14:textId="77777777">
          <w:pPr>
            <w:pStyle w:val="Header"/>
            <w:rPr>
              <w:rFonts w:cstheme="minorHAnsi"/>
              <w:color w:val="7F7F7F"/>
              <w:sz w:val="13"/>
            </w:rPr>
          </w:pPr>
          <w:r w:rsidRPr="00B56871">
            <w:rPr>
              <w:rFonts w:cstheme="minorHAnsi"/>
              <w:color w:val="7F7F7F"/>
              <w:sz w:val="13"/>
            </w:rPr>
            <w:fldChar w:fldCharType="begin"/>
          </w:r>
          <w:r w:rsidRPr="00B56871">
            <w:rPr>
              <w:rFonts w:cstheme="minorHAnsi"/>
              <w:color w:val="7F7F7F"/>
              <w:sz w:val="13"/>
            </w:rPr>
            <w:instrText xml:space="preserve"> PAGE  \* Arabic  \* MERGEFORMAT </w:instrText>
          </w:r>
          <w:r w:rsidRPr="00B56871">
            <w:rPr>
              <w:rFonts w:cstheme="minorHAnsi"/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4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(</w:t>
          </w:r>
          <w:r w:rsidRPr="00B56871" w:rsidR="0017789C">
            <w:rPr>
              <w:color w:val="7F7F7F"/>
              <w:sz w:val="13"/>
            </w:rPr>
            <w:fldChar w:fldCharType="begin"/>
          </w:r>
          <w:r w:rsidRPr="00B56871" w:rsidR="0017789C">
            <w:rPr>
              <w:color w:val="7F7F7F"/>
              <w:sz w:val="13"/>
            </w:rPr>
            <w:instrText xml:space="preserve"> NUMPAGES  \* Arabic  \* MERGEFORMAT </w:instrText>
          </w:r>
          <w:r w:rsidRPr="00B56871" w:rsidR="0017789C">
            <w:rPr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4</w:t>
          </w:r>
          <w:r w:rsidRPr="00B56871" w:rsidR="0017789C">
            <w:rPr>
              <w:rFonts w:cstheme="minorHAnsi"/>
              <w:noProof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)</w:t>
          </w:r>
        </w:p>
        <w:p w:rsidR="005A7792" w:rsidRPr="00B56871" w:rsidP="005C5B00" w14:paraId="41D55DAE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C_DocumentNumber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40184-5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</w:tc>
    </w:tr>
    <w:tr w14:paraId="20FCCEDB" w14:textId="77777777" w:rsidTr="00BB2D20">
      <w:tblPrEx>
        <w:tblW w:w="8820" w:type="dxa"/>
        <w:tblInd w:w="-450" w:type="dxa"/>
        <w:tblLook w:val="04A0"/>
      </w:tblPrEx>
      <w:trPr>
        <w:trHeight w:val="98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56765A94" w14:textId="77777777">
          <w:pPr>
            <w:pStyle w:val="Header"/>
            <w:tabs>
              <w:tab w:val="clear" w:pos="9072"/>
            </w:tabs>
            <w:rPr>
              <w:rFonts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C_WorkUnit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Läkemedelsenheten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B56871" w:rsidP="005A7792" w14:paraId="157DBC88" w14:textId="77777777">
          <w:pPr>
            <w:pStyle w:val="Header"/>
            <w:rPr>
              <w:rFonts w:cstheme="minorHAnsi"/>
              <w:color w:val="7F7F7F"/>
              <w:sz w:val="13"/>
            </w:rPr>
          </w:pPr>
          <w:r w:rsidRPr="00B56871">
            <w:rPr>
              <w:rFonts w:cstheme="minorHAnsi"/>
              <w:color w:val="7F7F7F"/>
              <w:sz w:val="13"/>
            </w:rPr>
            <w:fldChar w:fldCharType="begin"/>
          </w:r>
          <w:r w:rsidRPr="00B56871" w:rsidR="00A67FE1">
            <w:rPr>
              <w:rFonts w:cstheme="minorHAnsi"/>
              <w:color w:val="7F7F7F"/>
              <w:sz w:val="13"/>
            </w:rPr>
            <w:instrText xml:space="preserve"> DOCPROPERTY C_Owner </w:instrText>
          </w:r>
          <w:r w:rsidRPr="00B56871">
            <w:rPr>
              <w:rFonts w:cstheme="minorHAnsi"/>
              <w:color w:val="7F7F7F"/>
              <w:sz w:val="13"/>
            </w:rPr>
            <w:fldChar w:fldCharType="separate"/>
          </w:r>
          <w:r w:rsidRPr="00B56871" w:rsidR="00A67FE1">
            <w:rPr>
              <w:rFonts w:cstheme="minorHAnsi"/>
              <w:color w:val="7F7F7F"/>
              <w:sz w:val="13"/>
            </w:rPr>
            <w:t>Annelie de Sinegube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B56871" w:rsidP="007C405C" w14:paraId="13B65BF1" w14:textId="77777777">
          <w:pPr>
            <w:pStyle w:val="Sidhuvud9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  <w:p w:rsidR="00E33AE4" w:rsidRPr="00B56871" w:rsidP="00982122" w14:paraId="55F1D84F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4410" w:type="dxa"/>
          <w:vMerge/>
          <w:tcMar>
            <w:left w:w="0" w:type="dxa"/>
            <w:right w:w="0" w:type="dxa"/>
          </w:tcMar>
        </w:tcPr>
        <w:p w:rsidR="005A7792" w:rsidRPr="00B56871" w:rsidP="00982122" w14:paraId="3A042B89" w14:textId="77777777">
          <w:pPr>
            <w:pStyle w:val="Sidhuvud7vnster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990" w:type="dxa"/>
          <w:vMerge/>
          <w:tcMar>
            <w:left w:w="0" w:type="dxa"/>
            <w:right w:w="0" w:type="dxa"/>
          </w:tcMar>
        </w:tcPr>
        <w:p w:rsidR="005A7792" w:rsidRPr="00B56871" w:rsidP="005C5B00" w14:paraId="4D0702A2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</w:tr>
  </w:tbl>
  <w:p w:rsidR="00E47EFD" w:rsidRPr="00AB5EA8" w:rsidP="00982122" w14:paraId="1D985E69" w14:textId="77777777">
    <w:pPr>
      <w:pStyle w:val="Sidhuvudsidnumrering-RJH"/>
      <w:ind w:right="-907"/>
      <w:rPr>
        <w:color w:val="4D4D4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0C90A59C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F0837"/>
    <w:multiLevelType w:val="multilevel"/>
    <w:tmpl w:val="BC7C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D2794"/>
    <w:multiLevelType w:val="multilevel"/>
    <w:tmpl w:val="44D2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7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4"/>
  </w:num>
  <w:num w:numId="10">
    <w:abstractNumId w:val="13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9C"/>
    <w:rsid w:val="00003DD7"/>
    <w:rsid w:val="000210F8"/>
    <w:rsid w:val="000364F5"/>
    <w:rsid w:val="0004443D"/>
    <w:rsid w:val="000559F7"/>
    <w:rsid w:val="00056260"/>
    <w:rsid w:val="00060C2E"/>
    <w:rsid w:val="00077AB2"/>
    <w:rsid w:val="0009433F"/>
    <w:rsid w:val="000956D3"/>
    <w:rsid w:val="000A38B7"/>
    <w:rsid w:val="000B7CDE"/>
    <w:rsid w:val="000C2EF5"/>
    <w:rsid w:val="000C4469"/>
    <w:rsid w:val="000C51F3"/>
    <w:rsid w:val="000C725A"/>
    <w:rsid w:val="00104041"/>
    <w:rsid w:val="00110472"/>
    <w:rsid w:val="001121C1"/>
    <w:rsid w:val="00117EB6"/>
    <w:rsid w:val="00121764"/>
    <w:rsid w:val="00136754"/>
    <w:rsid w:val="00147BA5"/>
    <w:rsid w:val="00164CA4"/>
    <w:rsid w:val="0017789C"/>
    <w:rsid w:val="0018483D"/>
    <w:rsid w:val="00190C5E"/>
    <w:rsid w:val="00194DE0"/>
    <w:rsid w:val="001971A1"/>
    <w:rsid w:val="001A08A5"/>
    <w:rsid w:val="001B0D52"/>
    <w:rsid w:val="001B1274"/>
    <w:rsid w:val="001B1282"/>
    <w:rsid w:val="001B58E8"/>
    <w:rsid w:val="001B7097"/>
    <w:rsid w:val="001B71DC"/>
    <w:rsid w:val="001E1BEB"/>
    <w:rsid w:val="001F7363"/>
    <w:rsid w:val="002043A6"/>
    <w:rsid w:val="00217CC4"/>
    <w:rsid w:val="0022259F"/>
    <w:rsid w:val="00225FFD"/>
    <w:rsid w:val="002351EB"/>
    <w:rsid w:val="0024266E"/>
    <w:rsid w:val="00242BFD"/>
    <w:rsid w:val="0025598C"/>
    <w:rsid w:val="0025719F"/>
    <w:rsid w:val="0026281E"/>
    <w:rsid w:val="00275969"/>
    <w:rsid w:val="00275CC7"/>
    <w:rsid w:val="00280384"/>
    <w:rsid w:val="00285E11"/>
    <w:rsid w:val="00293FE9"/>
    <w:rsid w:val="00295AE2"/>
    <w:rsid w:val="002B1F58"/>
    <w:rsid w:val="002C482F"/>
    <w:rsid w:val="002D3695"/>
    <w:rsid w:val="002E598A"/>
    <w:rsid w:val="002E7947"/>
    <w:rsid w:val="002F00BE"/>
    <w:rsid w:val="00306959"/>
    <w:rsid w:val="00310DCB"/>
    <w:rsid w:val="0031484C"/>
    <w:rsid w:val="003151F4"/>
    <w:rsid w:val="003270B9"/>
    <w:rsid w:val="00333179"/>
    <w:rsid w:val="0035326B"/>
    <w:rsid w:val="00360B84"/>
    <w:rsid w:val="00375A00"/>
    <w:rsid w:val="003841CF"/>
    <w:rsid w:val="003A024D"/>
    <w:rsid w:val="003A109C"/>
    <w:rsid w:val="003B00D6"/>
    <w:rsid w:val="003F5483"/>
    <w:rsid w:val="003F6EEC"/>
    <w:rsid w:val="003F700D"/>
    <w:rsid w:val="003F7D79"/>
    <w:rsid w:val="00416A86"/>
    <w:rsid w:val="00434A00"/>
    <w:rsid w:val="004446DE"/>
    <w:rsid w:val="00447366"/>
    <w:rsid w:val="0045201F"/>
    <w:rsid w:val="0045632E"/>
    <w:rsid w:val="004569FA"/>
    <w:rsid w:val="0046708B"/>
    <w:rsid w:val="00475373"/>
    <w:rsid w:val="00486302"/>
    <w:rsid w:val="00492239"/>
    <w:rsid w:val="004D76C0"/>
    <w:rsid w:val="004F0685"/>
    <w:rsid w:val="004F29E8"/>
    <w:rsid w:val="004F462C"/>
    <w:rsid w:val="00531BB9"/>
    <w:rsid w:val="00537E25"/>
    <w:rsid w:val="00544271"/>
    <w:rsid w:val="005446D5"/>
    <w:rsid w:val="00544C1D"/>
    <w:rsid w:val="00555189"/>
    <w:rsid w:val="00560E21"/>
    <w:rsid w:val="00562738"/>
    <w:rsid w:val="005678F7"/>
    <w:rsid w:val="005831EF"/>
    <w:rsid w:val="005865A6"/>
    <w:rsid w:val="005939B5"/>
    <w:rsid w:val="00594684"/>
    <w:rsid w:val="005A49D5"/>
    <w:rsid w:val="005A5CB2"/>
    <w:rsid w:val="005A7792"/>
    <w:rsid w:val="005B4D71"/>
    <w:rsid w:val="005C103C"/>
    <w:rsid w:val="005C5B00"/>
    <w:rsid w:val="005F178A"/>
    <w:rsid w:val="005F54A6"/>
    <w:rsid w:val="0061408B"/>
    <w:rsid w:val="00635184"/>
    <w:rsid w:val="00636904"/>
    <w:rsid w:val="006378DD"/>
    <w:rsid w:val="0064178B"/>
    <w:rsid w:val="006456FA"/>
    <w:rsid w:val="00670079"/>
    <w:rsid w:val="006759FC"/>
    <w:rsid w:val="00686129"/>
    <w:rsid w:val="006869DF"/>
    <w:rsid w:val="006A172E"/>
    <w:rsid w:val="006B4615"/>
    <w:rsid w:val="006D4CA5"/>
    <w:rsid w:val="007036E2"/>
    <w:rsid w:val="0073162A"/>
    <w:rsid w:val="0074542B"/>
    <w:rsid w:val="00747533"/>
    <w:rsid w:val="00754736"/>
    <w:rsid w:val="00755B00"/>
    <w:rsid w:val="00765F42"/>
    <w:rsid w:val="00770681"/>
    <w:rsid w:val="00771348"/>
    <w:rsid w:val="0079072D"/>
    <w:rsid w:val="00793E4C"/>
    <w:rsid w:val="00795451"/>
    <w:rsid w:val="007C405C"/>
    <w:rsid w:val="007C6633"/>
    <w:rsid w:val="007D2BF4"/>
    <w:rsid w:val="007E478A"/>
    <w:rsid w:val="007E4D01"/>
    <w:rsid w:val="007F21C4"/>
    <w:rsid w:val="007F3EEE"/>
    <w:rsid w:val="007F7906"/>
    <w:rsid w:val="0080591F"/>
    <w:rsid w:val="008135D3"/>
    <w:rsid w:val="008212A3"/>
    <w:rsid w:val="0082473C"/>
    <w:rsid w:val="00826305"/>
    <w:rsid w:val="008350E1"/>
    <w:rsid w:val="00844C39"/>
    <w:rsid w:val="008463CA"/>
    <w:rsid w:val="00854E4A"/>
    <w:rsid w:val="008715B0"/>
    <w:rsid w:val="00872913"/>
    <w:rsid w:val="00885DE1"/>
    <w:rsid w:val="008877DB"/>
    <w:rsid w:val="00893966"/>
    <w:rsid w:val="0089480C"/>
    <w:rsid w:val="008B4E31"/>
    <w:rsid w:val="008D0BC8"/>
    <w:rsid w:val="008E10CC"/>
    <w:rsid w:val="0090350E"/>
    <w:rsid w:val="009057ED"/>
    <w:rsid w:val="009112F5"/>
    <w:rsid w:val="00934B35"/>
    <w:rsid w:val="00940225"/>
    <w:rsid w:val="0095109C"/>
    <w:rsid w:val="009514AB"/>
    <w:rsid w:val="00952645"/>
    <w:rsid w:val="009550DA"/>
    <w:rsid w:val="00963A91"/>
    <w:rsid w:val="00982122"/>
    <w:rsid w:val="00982F7C"/>
    <w:rsid w:val="00985EE2"/>
    <w:rsid w:val="00990A60"/>
    <w:rsid w:val="009930B2"/>
    <w:rsid w:val="009A0466"/>
    <w:rsid w:val="009A4591"/>
    <w:rsid w:val="009A79C8"/>
    <w:rsid w:val="009B6439"/>
    <w:rsid w:val="009C60CD"/>
    <w:rsid w:val="009D3F94"/>
    <w:rsid w:val="009E07A4"/>
    <w:rsid w:val="009E5178"/>
    <w:rsid w:val="009F526A"/>
    <w:rsid w:val="009F5473"/>
    <w:rsid w:val="00A02232"/>
    <w:rsid w:val="00A039E9"/>
    <w:rsid w:val="00A17C9B"/>
    <w:rsid w:val="00A20DC9"/>
    <w:rsid w:val="00A31534"/>
    <w:rsid w:val="00A52F84"/>
    <w:rsid w:val="00A53A82"/>
    <w:rsid w:val="00A56EED"/>
    <w:rsid w:val="00A67FE1"/>
    <w:rsid w:val="00A74E39"/>
    <w:rsid w:val="00A770F3"/>
    <w:rsid w:val="00A819AD"/>
    <w:rsid w:val="00A8559B"/>
    <w:rsid w:val="00A9556D"/>
    <w:rsid w:val="00AB302B"/>
    <w:rsid w:val="00AB467A"/>
    <w:rsid w:val="00AB5EA8"/>
    <w:rsid w:val="00AC1F24"/>
    <w:rsid w:val="00AC41A4"/>
    <w:rsid w:val="00AD393A"/>
    <w:rsid w:val="00AD61E2"/>
    <w:rsid w:val="00AE6EA9"/>
    <w:rsid w:val="00AF07FD"/>
    <w:rsid w:val="00AF5970"/>
    <w:rsid w:val="00AF71DC"/>
    <w:rsid w:val="00B179D5"/>
    <w:rsid w:val="00B21F90"/>
    <w:rsid w:val="00B27756"/>
    <w:rsid w:val="00B328D6"/>
    <w:rsid w:val="00B347B4"/>
    <w:rsid w:val="00B348C6"/>
    <w:rsid w:val="00B55818"/>
    <w:rsid w:val="00B56871"/>
    <w:rsid w:val="00B6296F"/>
    <w:rsid w:val="00B80978"/>
    <w:rsid w:val="00B87B4F"/>
    <w:rsid w:val="00BB2D20"/>
    <w:rsid w:val="00BB5CF4"/>
    <w:rsid w:val="00BC0851"/>
    <w:rsid w:val="00BC6657"/>
    <w:rsid w:val="00BC676A"/>
    <w:rsid w:val="00BD2375"/>
    <w:rsid w:val="00BE1AD0"/>
    <w:rsid w:val="00BE2068"/>
    <w:rsid w:val="00BE39E8"/>
    <w:rsid w:val="00BE6E2C"/>
    <w:rsid w:val="00BE7284"/>
    <w:rsid w:val="00BF1E95"/>
    <w:rsid w:val="00BF3283"/>
    <w:rsid w:val="00BF51FC"/>
    <w:rsid w:val="00BF74CB"/>
    <w:rsid w:val="00C0068B"/>
    <w:rsid w:val="00C010BC"/>
    <w:rsid w:val="00C1280A"/>
    <w:rsid w:val="00C137B7"/>
    <w:rsid w:val="00C227AD"/>
    <w:rsid w:val="00C25239"/>
    <w:rsid w:val="00C348DB"/>
    <w:rsid w:val="00C636A8"/>
    <w:rsid w:val="00C73A4E"/>
    <w:rsid w:val="00C83701"/>
    <w:rsid w:val="00C85F3A"/>
    <w:rsid w:val="00C949DA"/>
    <w:rsid w:val="00C95FF0"/>
    <w:rsid w:val="00CB5EBF"/>
    <w:rsid w:val="00CC55ED"/>
    <w:rsid w:val="00CD0A1E"/>
    <w:rsid w:val="00D01338"/>
    <w:rsid w:val="00D04789"/>
    <w:rsid w:val="00D14DDB"/>
    <w:rsid w:val="00D21159"/>
    <w:rsid w:val="00D22B89"/>
    <w:rsid w:val="00D27B3D"/>
    <w:rsid w:val="00D46D41"/>
    <w:rsid w:val="00D553E0"/>
    <w:rsid w:val="00D57221"/>
    <w:rsid w:val="00D70829"/>
    <w:rsid w:val="00D7086E"/>
    <w:rsid w:val="00D86807"/>
    <w:rsid w:val="00D87A44"/>
    <w:rsid w:val="00D90210"/>
    <w:rsid w:val="00D93BBF"/>
    <w:rsid w:val="00D969C7"/>
    <w:rsid w:val="00DA107F"/>
    <w:rsid w:val="00DA47E7"/>
    <w:rsid w:val="00DC2069"/>
    <w:rsid w:val="00DC78B3"/>
    <w:rsid w:val="00DD0DBC"/>
    <w:rsid w:val="00DE33A8"/>
    <w:rsid w:val="00DE67D1"/>
    <w:rsid w:val="00DF463D"/>
    <w:rsid w:val="00E06499"/>
    <w:rsid w:val="00E2003B"/>
    <w:rsid w:val="00E33AE4"/>
    <w:rsid w:val="00E42AE0"/>
    <w:rsid w:val="00E47EFD"/>
    <w:rsid w:val="00E5537A"/>
    <w:rsid w:val="00E61872"/>
    <w:rsid w:val="00E6548E"/>
    <w:rsid w:val="00E65915"/>
    <w:rsid w:val="00E65DA0"/>
    <w:rsid w:val="00E704D0"/>
    <w:rsid w:val="00E85BB2"/>
    <w:rsid w:val="00E97CE5"/>
    <w:rsid w:val="00EC3D78"/>
    <w:rsid w:val="00EC5E23"/>
    <w:rsid w:val="00EC61C0"/>
    <w:rsid w:val="00EF42A6"/>
    <w:rsid w:val="00F0786B"/>
    <w:rsid w:val="00F3525B"/>
    <w:rsid w:val="00F45001"/>
    <w:rsid w:val="00F47449"/>
    <w:rsid w:val="00F61B87"/>
    <w:rsid w:val="00F66AE9"/>
    <w:rsid w:val="00F74AC7"/>
    <w:rsid w:val="00F76194"/>
    <w:rsid w:val="00F81D42"/>
    <w:rsid w:val="00F86032"/>
    <w:rsid w:val="00F863A9"/>
    <w:rsid w:val="00F86927"/>
    <w:rsid w:val="00F91949"/>
    <w:rsid w:val="00FA4839"/>
    <w:rsid w:val="00FA794C"/>
    <w:rsid w:val="00FB295F"/>
    <w:rsid w:val="00FC1130"/>
    <w:rsid w:val="00FC15D1"/>
    <w:rsid w:val="00FD58F3"/>
    <w:rsid w:val="00FE5CE9"/>
    <w:rsid w:val="00FF0269"/>
    <w:rsid w:val="00FF0F95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EBBD1C2-C4CB-4E1C-A216-35B6BEC1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basedOn w:val="DefaultParagraphFont"/>
    <w:rsid w:val="00C0068B"/>
  </w:style>
  <w:style w:type="character" w:customStyle="1" w:styleId="eop">
    <w:name w:val="eop"/>
    <w:basedOn w:val="DefaultParagraphFont"/>
    <w:rsid w:val="00C0068B"/>
  </w:style>
  <w:style w:type="paragraph" w:customStyle="1" w:styleId="paragraph">
    <w:name w:val="paragraph"/>
    <w:basedOn w:val="Normal"/>
    <w:rsid w:val="00C006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DC78B3"/>
    <w:rPr>
      <w:b/>
      <w:bCs/>
    </w:rPr>
  </w:style>
  <w:style w:type="table" w:customStyle="1" w:styleId="TableGrid2">
    <w:name w:val="Table Grid_2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1">
    <w:name w:val="Tabellrutnät1_1"/>
    <w:basedOn w:val="TableNormal"/>
    <w:next w:val="TableGrid3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_3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header" Target="header1.xml" /><Relationship Id="rId18" Type="http://schemas.openxmlformats.org/officeDocument/2006/relationships/footer" Target="footer1.xml" /><Relationship Id="rId19" Type="http://schemas.openxmlformats.org/officeDocument/2006/relationships/header" Target="header2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lakemedelsverket.se/sv/behandling-och-forskrivning/utbytbara-lakemedel/utbytbarhetslista" TargetMode="Externa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2.wmf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3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CC243D2-6251-427F-A7FF-DC4E7B69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720</Words>
  <Characters>3817</Characters>
  <Application>Microsoft Office Word</Application>
  <DocSecurity>8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Annelie de Sinegube</cp:lastModifiedBy>
  <cp:revision>21</cp:revision>
  <cp:lastPrinted>2015-10-27T14:22:00Z</cp:lastPrinted>
  <dcterms:created xsi:type="dcterms:W3CDTF">2019-03-22T12:54:00Z</dcterms:created>
  <dcterms:modified xsi:type="dcterms:W3CDTF">2023-04-17T06:21:00Z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https://rjh.centuri.se:443/command/workflow/40184/comment</vt:lpwstr>
  </property>
  <property fmtid="{D5CDD505-2E9C-101B-9397-08002B2CF9AE}" pid="3" name="C_Approved">
    <vt:lpwstr>2023-04-26</vt:lpwstr>
  </property>
  <property fmtid="{D5CDD505-2E9C-101B-9397-08002B2CF9AE}" pid="4" name="C_ApprovedDate">
    <vt:lpwstr>2023-04-26</vt:lpwstr>
  </property>
  <property fmtid="{D5CDD505-2E9C-101B-9397-08002B2CF9AE}" pid="5" name="C_Approvers">
    <vt:lpwstr>Anna Granevärn</vt:lpwstr>
  </property>
  <property fmtid="{D5CDD505-2E9C-101B-9397-08002B2CF9AE}" pid="6" name="C_Approvers_JobTitles">
    <vt:lpwstr/>
  </property>
  <property fmtid="{D5CDD505-2E9C-101B-9397-08002B2CF9AE}" pid="7" name="C_Approvers_WorkUnits">
    <vt:lpwstr>Hälso- och sjukvård</vt:lpwstr>
  </property>
  <property fmtid="{D5CDD505-2E9C-101B-9397-08002B2CF9AE}" pid="8" name="C_AuditDate">
    <vt:lpwstr>2024-04-26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Rutin</vt:lpwstr>
  </property>
  <property fmtid="{D5CDD505-2E9C-101B-9397-08002B2CF9AE}" pid="12" name="C_CategoryDescription">
    <vt:lpwstr>En rutin anger metoder och hjälpmedel som under rådande förhållanden bör användas för att lösa en viss administrativ rutin/uppgift på lämpligaste sätt. Publiceras som PDF med Lås och acceptera ändringar. Med Granskare och Godkännare.</vt:lpwstr>
  </property>
  <property fmtid="{D5CDD505-2E9C-101B-9397-08002B2CF9AE}" pid="13" name="C_CategoryId">
    <vt:lpwstr>5cd817f1-18f9-579a-ab92-c674c22bf197</vt:lpwstr>
  </property>
  <property fmtid="{D5CDD505-2E9C-101B-9397-08002B2CF9AE}" pid="14" name="C_Comparable">
    <vt:lpwstr>True</vt:lpwstr>
  </property>
  <property fmtid="{D5CDD505-2E9C-101B-9397-08002B2CF9AE}" pid="15" name="C_Created">
    <vt:lpwstr>2023-02-03</vt:lpwstr>
  </property>
  <property fmtid="{D5CDD505-2E9C-101B-9397-08002B2CF9AE}" pid="16" name="C_CreatedBy">
    <vt:lpwstr>Annelie de Sinegube</vt:lpwstr>
  </property>
  <property fmtid="{D5CDD505-2E9C-101B-9397-08002B2CF9AE}" pid="17" name="C_CreatedBy_JobTitle">
    <vt:lpwstr/>
  </property>
  <property fmtid="{D5CDD505-2E9C-101B-9397-08002B2CF9AE}" pid="18" name="C_CreatedBy_WorkUnit">
    <vt:lpwstr>Läkemedelsenheten</vt:lpwstr>
  </property>
  <property fmtid="{D5CDD505-2E9C-101B-9397-08002B2CF9AE}" pid="19" name="C_CreatedBy_WorkUnitPath">
    <vt:lpwstr>Region Jämtland Härjedalen / Regionstab / Hälso- och sjukvårdspolitiska avdelningen / Läkemedelsenheten</vt:lpwstr>
  </property>
  <property fmtid="{D5CDD505-2E9C-101B-9397-08002B2CF9AE}" pid="20" name="C_CreatedDate">
    <vt:lpwstr>2023-02-03</vt:lpwstr>
  </property>
  <property fmtid="{D5CDD505-2E9C-101B-9397-08002B2CF9AE}" pid="21" name="C_Description">
    <vt:lpwstr/>
  </property>
  <property fmtid="{D5CDD505-2E9C-101B-9397-08002B2CF9AE}" pid="22" name="C_DocumentNumber">
    <vt:lpwstr>40184-5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be155156-d28d-4a42-a39c-c81a89571ff0</vt:lpwstr>
  </property>
  <property fmtid="{D5CDD505-2E9C-101B-9397-08002B2CF9AE}" pid="28" name="C_FrequencyInMonths">
    <vt:lpwstr>12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5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https://rjh.centuri.se:443/RegNo/40184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https://rjh.centuri.se:443/Compare/40184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Annelie de Sinegube</vt:lpwstr>
  </property>
  <property fmtid="{D5CDD505-2E9C-101B-9397-08002B2CF9AE}" pid="41" name="C_Owners">
    <vt:lpwstr>Annelie de Sinegube</vt:lpwstr>
  </property>
  <property fmtid="{D5CDD505-2E9C-101B-9397-08002B2CF9AE}" pid="42" name="C_Owner_Email">
    <vt:lpwstr>annelie.desinegube@regionjh.se</vt:lpwstr>
  </property>
  <property fmtid="{D5CDD505-2E9C-101B-9397-08002B2CF9AE}" pid="43" name="C_Owner_FamilyName">
    <vt:lpwstr>de Sinegube</vt:lpwstr>
  </property>
  <property fmtid="{D5CDD505-2E9C-101B-9397-08002B2CF9AE}" pid="44" name="C_Owner_GivenName">
    <vt:lpwstr>Annelie</vt:lpwstr>
  </property>
  <property fmtid="{D5CDD505-2E9C-101B-9397-08002B2CF9AE}" pid="45" name="C_Owner_JobTitle">
    <vt:lpwstr/>
  </property>
  <property fmtid="{D5CDD505-2E9C-101B-9397-08002B2CF9AE}" pid="46" name="C_Owner_UserName">
    <vt:lpwstr>ande2</vt:lpwstr>
  </property>
  <property fmtid="{D5CDD505-2E9C-101B-9397-08002B2CF9AE}" pid="47" name="C_Owner_WorkUnit">
    <vt:lpwstr>Läkemedelsenheten</vt:lpwstr>
  </property>
  <property fmtid="{D5CDD505-2E9C-101B-9397-08002B2CF9AE}" pid="48" name="C_Owner_WorkUnitPath">
    <vt:lpwstr>Region Jämtland Härjedalen / Regionstab / Hälso- och sjukvårdspolitiska avdelningen / Läkemedelsenheten</vt:lpwstr>
  </property>
  <property fmtid="{D5CDD505-2E9C-101B-9397-08002B2CF9AE}" pid="49" name="C_Owner_WorkUnit_ExternalId">
    <vt:lpwstr/>
  </property>
  <property fmtid="{D5CDD505-2E9C-101B-9397-08002B2CF9AE}" pid="50" name="C_RegistrationNumber">
    <vt:lpwstr>40184</vt:lpwstr>
  </property>
  <property fmtid="{D5CDD505-2E9C-101B-9397-08002B2CF9AE}" pid="51" name="C_RegistrationNumberId">
    <vt:lpwstr>6c39fe3c-a735-4476-8dbe-539d3b7f7eff</vt:lpwstr>
  </property>
  <property fmtid="{D5CDD505-2E9C-101B-9397-08002B2CF9AE}" pid="52" name="C_RegNo">
    <vt:lpwstr>40184-5</vt:lpwstr>
  </property>
  <property fmtid="{D5CDD505-2E9C-101B-9397-08002B2CF9AE}" pid="53" name="C_Restricted">
    <vt:lpwstr>False</vt:lpwstr>
  </property>
  <property fmtid="{D5CDD505-2E9C-101B-9397-08002B2CF9AE}" pid="54" name="C_Reviewed">
    <vt:lpwstr>2023-04-25</vt:lpwstr>
  </property>
  <property fmtid="{D5CDD505-2E9C-101B-9397-08002B2CF9AE}" pid="55" name="C_ReviewedDate">
    <vt:lpwstr>2023-04-25</vt:lpwstr>
  </property>
  <property fmtid="{D5CDD505-2E9C-101B-9397-08002B2CF9AE}" pid="56" name="C_Reviewers">
    <vt:lpwstr>Carina Träskvik</vt:lpwstr>
  </property>
  <property fmtid="{D5CDD505-2E9C-101B-9397-08002B2CF9AE}" pid="57" name="C_Reviewers_JobTitles">
    <vt:lpwstr/>
  </property>
  <property fmtid="{D5CDD505-2E9C-101B-9397-08002B2CF9AE}" pid="58" name="C_Reviewers_WorkUnits">
    <vt:lpwstr>Läkemedelsenheten</vt:lpwstr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Iordningställande</vt:lpwstr>
  </property>
  <property fmtid="{D5CDD505-2E9C-101B-9397-08002B2CF9AE}" pid="64" name="C_Template">
    <vt:lpwstr>Word-dokument utan försättsblad, med granskning, godkännande och giltighetstid.</vt:lpwstr>
  </property>
  <property fmtid="{D5CDD505-2E9C-101B-9397-08002B2CF9AE}" pid="65" name="C_Title">
    <vt:lpwstr>Utbytbara läkemedel</vt:lpwstr>
  </property>
  <property fmtid="{D5CDD505-2E9C-101B-9397-08002B2CF9AE}" pid="66" name="C_UpdatedWhen">
    <vt:lpwstr>2023-08-31</vt:lpwstr>
  </property>
  <property fmtid="{D5CDD505-2E9C-101B-9397-08002B2CF9AE}" pid="67" name="C_UpdatedWhenDate">
    <vt:lpwstr>2023-08-31</vt:lpwstr>
  </property>
  <property fmtid="{D5CDD505-2E9C-101B-9397-08002B2CF9AE}" pid="68" name="C_ValidFrom">
    <vt:lpwstr>2023-04-26</vt:lpwstr>
  </property>
  <property fmtid="{D5CDD505-2E9C-101B-9397-08002B2CF9AE}" pid="69" name="C_ValidFromDate">
    <vt:lpwstr>2023-04-26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/>
  </property>
  <property fmtid="{D5CDD505-2E9C-101B-9397-08002B2CF9AE}" pid="73" name="C_Workflow">
    <vt:lpwstr>Rutin</vt:lpwstr>
  </property>
  <property fmtid="{D5CDD505-2E9C-101B-9397-08002B2CF9AE}" pid="74" name="C_WorkflowId">
    <vt:lpwstr>36a2b9c4-5851-4045-ba6e-42b1209b0811</vt:lpwstr>
  </property>
  <property fmtid="{D5CDD505-2E9C-101B-9397-08002B2CF9AE}" pid="75" name="C_WorkUnit">
    <vt:lpwstr>Läkemedelsenheten</vt:lpwstr>
  </property>
  <property fmtid="{D5CDD505-2E9C-101B-9397-08002B2CF9AE}" pid="76" name="C_WorkUnitPath">
    <vt:lpwstr>Region Jämtland Härjedalen / Regionstab / Hälso- och sjukvårdspolitiska avdelningen / Läkemedelsenheten</vt:lpwstr>
  </property>
</Properties>
</file>